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DŮM NA V. ETAPĚ SE DOČKÁ REKONSTRUKCE</w:t>
      </w:r>
    </w:p>
    <w:p>
      <w:pPr/>
      <w:r>
        <w:rPr>
          <w:b w:val="1"/>
          <w:bCs w:val="1"/>
        </w:rPr>
        <w:t xml:space="preserve">V současné době město Orlová chystá druhou etapu rekonstrukce, která bude mnohem rozsáhlejší a finančně i stavebně náročnější.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2026-02-22T07:41:29+01:00</dcterms:created>
  <dcterms:modified xsi:type="dcterms:W3CDTF">2026-02-22T07:41:29+01:00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