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 vítám vás u jeho sledování a v následujících minutách nabídnu aktuální témata z dopravy v našem regionu.</w:t>
      </w:r>
    </w:p>
    <w:p>
      <w:pPr/>
      <w:r>
        <w:rPr>
          <w:b w:val="1"/>
          <w:bCs w:val="1"/>
        </w:rPr>
        <w:t xml:space="preserve">Správa silnic MSK má nová elektroauta</w:t>
      </w:r>
      <w:br/>
    </w:p>
    <w:p>
      <w:pPr/>
      <w:r>
        <w:rPr/>
        <w:t xml:space="preserve">Správa silnic Moravskoslezského kraje udělala další krok ke snížení uhlíkové stopy. Do svého vozového parku získala pět nových elektromobilů. Jde o jednu z největších krajských organizací.</w:t>
      </w:r>
    </w:p>
    <w:p>
      <w:pPr/>
      <w:r>
        <w:rPr/>
        <w:t xml:space="preserve">Správa silnic Moravskoslezského kraje se stará o skoro 2600 kilometrů cest a 1300 mostů po celém našem regionu. Nová elektroauta, která byla slavnostně předána v Opavě, budou sloužit na cestmistrovstvích v celém kraji.</w:t>
      </w:r>
      <w:b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 Vozidla by měla sloužit pro naše provozní úseky a pro technické úseky na kontroly silnic a na provozní věci, které zajišťujeme v rámci Moravskoslezského kraje na silnicích druhých a třetích tříd.“</w:t>
      </w:r>
      <w:br/>
    </w:p>
    <w:p>
      <w:pPr/>
      <w:r>
        <w:rPr>
          <w:b w:val="1"/>
          <w:bCs w:val="1"/>
        </w:rPr>
        <w:t xml:space="preserve">Radek Podstawka (ANO), náměstek hejtmana MSK pro dopravu: </w:t>
      </w:r>
      <w:r>
        <w:rPr/>
        <w:t xml:space="preserve">“Je to o tom, že když naši cestmistři kontrolují silnice, protože ty se musí projíždět a je to v okolí pracoviště, tak ty elektroauta jsou pro nás výhodné, protože tam nejsou velké dojezdové vzdálenosti. Denně najedou zhruba 200 kilometrů, na což takové auto plně vyhovuje. Jde o ekologii a o emise. Je to trend, kterého se musíme držet, protože jak MS kraj tomu fandí, tak fandí tomu i Správa silnic. Chtěli elektromobily, tak jsme jim je koupili.“</w:t>
      </w:r>
      <w:br/>
    </w:p>
    <w:p>
      <w:pPr/>
      <w:r>
        <w:rPr>
          <w:b w:val="1"/>
          <w:bCs w:val="1"/>
        </w:rPr>
        <w:t xml:space="preserve">Petr Kudela, vedoucí střediska SSMSK Opava:</w:t>
      </w:r>
      <w:r>
        <w:rPr/>
        <w:t xml:space="preserve"> “Máme tady vlastní wallbox, takže většinou ten mistr víc jak 300 kilometrů určitě neujede. Samozřejmě v tuto chvíli údržba, i když počasí tomu teď nenasvědčuje. A když skončí údržba, tak veškeré činnosti, které jsou spojené s údržbou komunikací, opravy vozovek, svodidla, dopravní značky, příkopy, odvodnění, krajnice, mosty, propustky i sečení trávy. V poslední době se také velmi staráme o ořezy, kácení a celou zeleň kolem silnic.”</w:t>
      </w:r>
      <w:br/>
    </w:p>
    <w:p>
      <w:pPr/>
      <w:r>
        <w:rPr/>
        <w:t xml:space="preserve">Dalších pět vozidel by správa silnic měla dostat v dubnu.</w:t>
      </w:r>
      <w:br/>
    </w:p>
    <w:p>
      <w:pPr/>
      <w:r>
        <w:rPr>
          <w:b w:val="1"/>
          <w:bCs w:val="1"/>
        </w:rPr>
        <w:t xml:space="preserve">Radek Podstawka (ANO), náměstek hejtmana MSK pro dopravu:</w:t>
      </w:r>
      <w:r>
        <w:rPr/>
        <w:t xml:space="preserve"> “Dnes se předává pět auta bude se předávat dalších pět. Správa silnic tak bude mít deset aut. Moravskoslezský kraj jako celek už má 13 elektroaut a bude mít 26. Myslím si, že budeme dál pokračovat. Samozřejmě auta jsou drahá a většinou musíme čekat, až jsou nějaké dotace, což teď byly, takže jsme těch pět vozidel pořídili za 9,3 milionu korun, z toho 3,6 milionu korun zaplatí dotace, takže se to celkem dobře vyplatí.”</w:t>
      </w:r>
      <w:br/>
    </w:p>
    <w:p>
      <w:pPr/>
      <w:r>
        <w:rPr>
          <w:b w:val="1"/>
          <w:bCs w:val="1"/>
        </w:rPr>
        <w:t xml:space="preserve">Nová cargolinka z mošnovského letiště</w:t>
      </w:r>
      <w:br/>
    </w:p>
    <w:p>
      <w:pPr/>
      <w:r>
        <w:rPr/>
        <w:t xml:space="preserve">Ostravské letiště rozšiřuje svou cargo dopravu zavedením nové pravidelné linky do kazašské Almaty. Od dubna ji bude provozovat společnost EGT Express s letadlem Boeing B767 1x týdně.</w:t>
      </w:r>
    </w:p>
    <w:p>
      <w:pPr/>
      <w:r>
        <w:rPr>
          <w:b w:val="1"/>
          <w:bCs w:val="1"/>
        </w:rPr>
        <w:t xml:space="preserve">Kateřina Pustějovská, mluvčí Letiště Ostrava, a.s.: </w:t>
      </w:r>
      <w:r>
        <w:rPr/>
        <w:t xml:space="preserve">„Dlouhodobě si uvědomujeme obrovský potenciál našeho letiště v rozvoji nákladní přepravy. Již dříve stanovená strategie se zaměřením větší pozornosti právě na cargo se ukázala jako krok správným směrem. Na vybudování nového cargo terminálu v loňském roce navazuje rozvoj našich obchodních aktivit směrem k navýšení objemu nákladní přepravy. Společnost EGT Express i nadále zajišťuje důležité spojení s Taškentem se společnostmi Uzbekistan Airways nebo MyFreigther. Mapu pravidelného cargo spojení doplňují lety společností DHL do Lipska a UPS do Kolína nad Rýnem.”</w:t>
      </w:r>
      <w:br/>
    </w:p>
    <w:p>
      <w:pPr/>
      <w:r>
        <w:rPr>
          <w:b w:val="1"/>
          <w:bCs w:val="1"/>
        </w:rPr>
        <w:t xml:space="preserve">Mosty v Beskydské ulici ve F-M jsou po opravě opět průjezdné</w:t>
      </w:r>
      <w:br/>
    </w:p>
    <w:p>
      <w:pPr/>
      <w:r>
        <w:rPr/>
        <w:t xml:space="preserve">Velká úleva ve Frýdku-Místku. Mosty na Beskydské ulici opět průjezdné. Pro řidiče tak skončila tak obousměrná uzavírka důležité silnice, ta trvala od loňského srpna.</w:t>
      </w:r>
    </w:p>
    <w:p>
      <w:pPr/>
      <w:r>
        <w:rPr/>
        <w:t xml:space="preserve">Beskydská ulice ve Frýdku-Místku je opět plně průjezdná. Ředitelství silnic a dálnic po dlouhodobé uzavírce otevřelo mosty u velkého kruhového objezdu.</w:t>
      </w:r>
      <w:br/>
    </w:p>
    <w:p>
      <w:pPr/>
      <w:r>
        <w:rPr>
          <w:b w:val="1"/>
          <w:bCs w:val="1"/>
        </w:rPr>
        <w:t xml:space="preserve">Petr Korč (NMFM), primátor Frýdku-Místku: </w:t>
      </w:r>
      <w:r>
        <w:rPr/>
        <w:t xml:space="preserve">"Jsem rád, protože město si zase oddychne a usadí se ta doprava. Po otevření obchvatu opravdu v těch místech, kde má jezdit a mohou pokračovat další opravy. Protože těch silnic, které byly poničeny tím tranzitem je mnohem víc."</w:t>
      </w:r>
      <w:br/>
    </w:p>
    <w:p>
      <w:pPr/>
      <w:r>
        <w:rPr>
          <w:b w:val="1"/>
          <w:bCs w:val="1"/>
        </w:rPr>
        <w:t xml:space="preserve">Jan Rýdl, mluvčí ŘSD: </w:t>
      </w:r>
      <w:r>
        <w:rPr/>
        <w:t xml:space="preserve">"Jsou to mosty, které potřebovaly zásadní rekonstrukci. Nebál bych se říct, prakticky novou výstavbu. Tak, abychom znovu tady tomu mostnímu objektu vrátili, řekněme stoletou technickou životnost."</w:t>
      </w:r>
      <w:br/>
    </w:p>
    <w:p>
      <w:pPr/>
      <w:r>
        <w:rPr>
          <w:b w:val="1"/>
          <w:bCs w:val="1"/>
        </w:rPr>
        <w:t xml:space="preserve">Petr Korč (NMFM), primátor Frýdku-Místku:</w:t>
      </w:r>
      <w:r>
        <w:rPr/>
        <w:t xml:space="preserve"> "Mosty v Beskydské nebylo možné opravit v době, kdy nefungoval obchvat. Protože, kdyby je ŘSD zavřelo, tak je absolutně nemožné si představit tu dopravu ve městě. Ta si myslím, že by zkolabovala. A tady je vidět, že ten obchvat dramaticky tomu městu ulevil. A bylo možné ty mosty zavřít. Protože opravdu, jak jsem říkal, ta situace před pár měsíci nebyla představitelná. A teď byla možná a mosty už jsou opraveny."</w:t>
      </w:r>
      <w:br/>
    </w:p>
    <w:p>
      <w:pPr/>
      <w:r>
        <w:rPr/>
        <w:t xml:space="preserve">Zakázka měla hodnotu 45 milionů korun bez DPH. Pod mostem na Příborské ulici ještě probíhají dokončovací práce. Tady tak stále platí zúžení do jednoho pruhu.</w:t>
      </w:r>
      <w:br/>
      <w:br/>
      <w:r>
        <w:rPr>
          <w:b w:val="1"/>
          <w:bCs w:val="1"/>
        </w:rPr>
        <w:t xml:space="preserve">Jan Rýdl, mluvčí ŘSD:</w:t>
      </w:r>
      <w:r>
        <w:rPr/>
        <w:t xml:space="preserve"> "Po dokončení rekonstrukce tady těch mostů, tak budeme předávat tuto komunikaci kraji."</w:t>
      </w:r>
    </w:p>
    <w:p>
      <w:pPr/>
      <w:r>
        <w:rPr>
          <w:b w:val="1"/>
          <w:bCs w:val="1"/>
        </w:rPr>
        <w:t xml:space="preserve">Radek Podstawka (ANO), náměstek hejtmana MSK: </w:t>
      </w:r>
      <w:r>
        <w:rPr/>
        <w:t xml:space="preserve">"Uspořádání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br/>
    </w:p>
    <w:p>
      <w:pPr/>
      <w:r>
        <w:rPr/>
        <w:t xml:space="preserve">Ve Frýdku-Místku bude proto časem velké téma úprava ulice Hlavní.</w:t>
      </w:r>
      <w:br/>
    </w:p>
    <w:p>
      <w:pPr/>
      <w:r>
        <w:rPr>
          <w:b w:val="1"/>
          <w:bCs w:val="1"/>
        </w:rPr>
        <w:t xml:space="preserve">Ve Studénce je uzavřena část přivaděče na dálnici D1</w:t>
      </w:r>
      <w:br/>
    </w:p>
    <w:p>
      <w:pPr/>
      <w:r>
        <w:rPr/>
        <w:t xml:space="preserve">Řidiči ve Studénce aktuálně neprojedou přes část dálničního přivaděče v Butovicích. Dělníci na zhruba 1,5 kilometru dlouhém úseku upravují povrch vozovky. Na řidiče čekají objízdné trasy.</w:t>
      </w:r>
    </w:p>
    <w:p>
      <w:pPr/>
      <w:r>
        <w:rPr/>
        <w:t xml:space="preserve">Jde o akci Ředitelství silnic a dálnic. Řidiči od Příbora neprojedou od čerpací stanice a musí projet ulicí Butovickou. Na přivaděč a následně na dálnici se mohou dostat přes vjezd na přivaděč po silnici na Pustějov. Totéž platí i v opačném směru. Na ulici Butovické to ale komplikuje dopravu.</w:t>
      </w:r>
      <w:br/>
    </w:p>
    <w:p>
      <w:pPr/>
      <w:r>
        <w:rPr>
          <w:b w:val="1"/>
          <w:bCs w:val="1"/>
        </w:rPr>
        <w:t xml:space="preserve">Libor Slavík (Studeňáci pro Studénku), starosta Studénky:</w:t>
      </w:r>
      <w:r>
        <w:rPr/>
        <w:t xml:space="preserve"> “Velmi intenzivně a často tam situaci kontrolují strážníci i státní policisté, takže ty hříšníky se snažíme v maximální míře trestat. Já věřím, že během prvních 14 dnů uzavírky si ta situace sedne a pak to bude lepší a klidnější.”</w:t>
      </w:r>
      <w:br/>
    </w:p>
    <w:p>
      <w:pPr/>
      <w:r>
        <w:rPr/>
        <w:t xml:space="preserve">V plánu je ale i následná oprava nedalekého kruhového objezdu. I to následně ztíží dopravní situaci.</w:t>
      </w:r>
      <w:br/>
    </w:p>
    <w:p>
      <w:pPr/>
      <w:r>
        <w:rPr>
          <w:b w:val="1"/>
          <w:bCs w:val="1"/>
        </w:rPr>
        <w:t xml:space="preserve">Libor Slavík (Studeňáci pro Studénku), starosta Studénky: </w:t>
      </w:r>
      <w:r>
        <w:rPr/>
        <w:t xml:space="preserve">“To omezení nějakým způsobem bude do Dnů NATO, byť pak už ta silnice někdy od půlky června měla být průjezdná. Vše bude záležet na počasí. Chtěl bych pro všechny občany a všechny řidiče zdůraznit, aby dodržovali ta dopravní omezení, která jsou. Ať nevjíždějí nákladními vozy do města, protože to jednak kontroluje policie, ale zároveň i omezují ostatní účastníky silničního provozu, a nejen ty.”</w:t>
      </w:r>
      <w:br/>
    </w:p>
    <w:p>
      <w:pPr/>
      <w:r>
        <w:rPr>
          <w:b w:val="1"/>
          <w:bCs w:val="1"/>
        </w:rPr>
        <w:t xml:space="preserve">Kola půjčená v Novém Jičíně zaparkujete v Kopřivnici</w:t>
      </w:r>
      <w:br/>
    </w:p>
    <w:p>
      <w:pPr/>
      <w:r>
        <w:rPr/>
        <w:t xml:space="preserve">Nový Jičín zavede sdílená kola. Služba začne fungovat 8. dubna. Na třiceti stanicích napříč městem a jeho místními částmi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Od 8. dubna rozjíždí město nový projekt - sdílená kola.</w:t>
      </w:r>
      <w:br/>
    </w:p>
    <w:p>
      <w:pPr/>
      <w:r>
        <w:rPr>
          <w:b w:val="1"/>
          <w:bCs w:val="1"/>
        </w:rPr>
        <w:t xml:space="preserve">Ondřej Syrovátka (ZELENÍ), 1. místostarosta Nového Jičína:</w:t>
      </w:r>
      <w:r>
        <w:rPr/>
        <w:t xml:space="preserve"> “Ideálem je, udělat z Nového Jičína takové desetiminutové nebo patnáctiminutové minutové město, což znamená, že by se člověk měl odkudkoliv, kamkoliv, pěšky, MHD nebo právě na kole dopravit do těch 10 nebo 15 minut. A důležitá věc je, že prvních 30 minut budou mít lidé zdarma.”</w:t>
      </w:r>
      <w:br/>
    </w:p>
    <w:p>
      <w:pPr/>
      <w:r>
        <w:rPr/>
        <w:t xml:space="preserve">Sdílení kola tu bude na základě nabídkového řízení provozovat společnost Nextbike. Město ji bude platit za každé vypůjčené kolo 17,80 korun.</w:t>
      </w:r>
      <w:b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br/>
    </w:p>
    <w:p>
      <w:pPr/>
      <w:r>
        <w:rPr/>
        <w:t xml:space="preserve">Na tomto projektu sdílených kol Nový Jičín spolupracuje s Kopřivnicí, která službu zavádí zároveň. Díky tomu se podařilo dosáhnout i lepší ceny. Lidé si navíc budou moci kolo vypůjčit v Novém Jičíně a zaparkovat jej v Kopřivnici a naopak.</w:t>
      </w:r>
      <w:br/>
    </w:p>
    <w:p>
      <w:pPr/>
      <w:r>
        <w:rPr/>
        <w:t xml:space="preserve">Z magazínu Dopravní revue je to pro dnešek vše, dejte pozor na cestách a budu se těšit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2026-02-21T15:08:09+01:00</dcterms:created>
  <dcterms:modified xsi:type="dcterms:W3CDTF">2026-02-21T15:08:09+01:00</dcterms:modified>
</cp:coreProperties>
</file>

<file path=docProps/custom.xml><?xml version="1.0" encoding="utf-8"?>
<Properties xmlns="http://schemas.openxmlformats.org/officeDocument/2006/custom-properties" xmlns:vt="http://schemas.openxmlformats.org/officeDocument/2006/docPropsVTypes"/>
</file>