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Klinická farmacie v MNO slaví 10 let</w:t>
      </w:r>
    </w:p>
    <w:p>
      <w:pPr/>
      <w:r>
        <w:rPr>
          <w:b w:val="1"/>
          <w:bCs w:val="1"/>
        </w:rPr>
        <w:t xml:space="preserve">Už 10 let pomáhají doktorům a pacientům v Městské nemocnici Ostrava kliničtí farmaceuti. Ti například posuzují správnou medikaci hospitalizovaných pacientů. Aktuálně je jich v nemocnicích republiky asi 200, potřeba je ale 1 300.</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„Dále  se zabýváme, jestli nějaký lék třeba nechybí či nepřibývá v té medikaci,  takže musíme sledovat i diagnózy pacientů a vždycky tu medikaci hodnotíme  v celkovém kontextu zdravotního stavu pacienta.“</w:t>
      </w:r>
    </w:p>
    <w:p>
      <w:pPr/>
      <w:r>
        <w:rPr/>
        <w:t xml:space="preserve">Práce klinických farmaceutů závisí na úzké spolupráci  s doktory. V MNO takto spolupracují na 6 odděleních. </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w:t>
      </w:r>
    </w:p>
    <w:p>
      <w:pPr/>
      <w:r>
        <w:rPr/>
        <w:t xml:space="preserve">---</w:t>
      </w:r>
    </w:p>
    <w:p>
      <w:pPr>
        <w:pStyle w:val="Heading1"/>
      </w:pPr>
      <w:r>
        <w:rPr>
          <w:sz w:val="36"/>
          <w:szCs w:val="36"/>
        </w:rPr>
        <w:t xml:space="preserve">Náměstí SNP v Ostravě Jihu čekají významné změny</w:t>
      </w:r>
    </w:p>
    <w:p>
      <w:pPr/>
      <w:r>
        <w:rPr>
          <w:b w:val="1"/>
          <w:bCs w:val="1"/>
        </w:rPr>
        <w:t xml:space="preserve">Náměstí SNP v Ostravě-Jihu čekají velké změny. Cílem je, aby znovu získalo původní význam oblíbeného místa k setkávání lidí a trávení volného času. Základem proměny je urbanistická studie, kterou si město nechalo vypracovat.</w:t>
      </w:r>
    </w:p>
    <w:p>
      <w:pPr/>
      <w:r>
        <w:rPr/>
        <w:t xml:space="preserve">Největší městský obvod v Ostravě - Jih má téměř 100 tisíc obyvatel a i mezi městy celé ČR by byl v lidnatosti v první desítce. Jistě si proto zaslouží kvalitní veřejný prostor, což jsou často náměstí, kde se mohou obyvatelé setkávat a trávit svůj čas. Aby tyto parametry splňovalo náměstí SNP v Zábřehu, čeká ho rozsáhlá proměna. Celá lokalita bývalého Stalingradu z 50. let je pro podobné změny velmi příznivá. </w:t>
      </w:r>
    </w:p>
    <w:p>
      <w:pPr/>
      <w:r>
        <w:rPr>
          <w:b w:val="1"/>
          <w:bCs w:val="1"/>
        </w:rPr>
        <w:t xml:space="preserve">Hana Tichánková, náměstkyně primátora Ostravy: </w:t>
      </w:r>
      <w:r>
        <w:rPr/>
        <w:t xml:space="preserve">"Nejdůležitější změnou je, že bychom tem prostor chtěli zklidnit a vymístit automobilovou dopravu. Měly by se tam umístit nové lavičky, nový mobiliář a měl by vzniknout také amfiteátr." </w:t>
      </w:r>
    </w:p>
    <w:p>
      <w:pPr/>
      <w:r>
        <w:rPr/>
        <w:t xml:space="preserve">Architektonická studie sceluje prostranství, které půlí Čujkovova ulice. Využívá k tomu zvýšení  úrovně vozovky, což zklidní dopravu a bude tak bezpečnější pro chodce. Parkování se přesune do míst, kde je dnes tržiště.</w:t>
      </w:r>
    </w:p>
    <w:p>
      <w:pPr/>
      <w:r>
        <w:rPr>
          <w:b w:val="1"/>
          <w:bCs w:val="1"/>
        </w:rPr>
        <w:t xml:space="preserve">Ondřej Vysloužil, ředitel MAPPA:</w:t>
      </w:r>
      <w:r>
        <w:rPr/>
        <w:t xml:space="preserve"> "Prostor zkultivujeme, umožníme vytvoření plácku přímo před Kulturním domem Akord a zároveň budeme kultivovat další zpevněné plochy výsadbou zeleně a tím i přidáním stínu do toho území." </w:t>
      </w:r>
    </w:p>
    <w:p>
      <w:pPr/>
      <w:r>
        <w:rPr/>
        <w:t xml:space="preserve">V rámci parkových úprav náměstí je navržena výsadba stromů a vytvoření dešťových záhonů. Studie se stane podkladem pro zpracování projektové dokumentace na rekonstrukci náměstí. </w:t>
      </w:r>
    </w:p>
    <w:p>
      <w:pPr/>
      <w:r>
        <w:rPr/>
        <w:t xml:space="preserve">---</w:t>
      </w:r>
    </w:p>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p>
      <w:pPr>
        <w:pStyle w:val="Heading1"/>
      </w:pPr>
      <w:r>
        <w:rPr>
          <w:sz w:val="36"/>
          <w:szCs w:val="36"/>
        </w:rPr>
        <w:t xml:space="preserve">Správa silnic MSK opravuje ulici Borovského v Karviné</w:t>
      </w:r>
    </w:p>
    <w:p>
      <w:pPr/>
      <w:r>
        <w:rPr>
          <w:b w:val="1"/>
          <w:bCs w:val="1"/>
        </w:rPr>
        <w:t xml:space="preserve">Správa silnic Moravskoslezského kraje začala opravovat ulici Borovského. Rekonstrukce by měla přispět k výraznému zlepšení bezpečnosti silnice.</w:t>
      </w:r>
    </w:p>
    <w:p>
      <w:pPr/>
      <w:r>
        <w:rPr/>
        <w:t xml:space="preserve">Oprava začala v pondělí 8. dubna uzavřením první části silnice, od Slezské univerzity po křižovatku na ulici Kosmonautů.</w:t>
      </w:r>
      <w:br/>
    </w:p>
    <w:p>
      <w:pPr/>
      <w:r>
        <w:rPr>
          <w:b w:val="1"/>
          <w:bCs w:val="1"/>
        </w:rPr>
        <w:t xml:space="preserve">Tomáš Danihlík, vedoucí střediska Karviná Správy silnic MSK:</w:t>
      </w:r>
      <w:r>
        <w:rPr/>
        <w:t xml:space="preserve"> "Celková stavba je rozdělena na čtyři etapy s ohledem i na technologii výstavby a s ohledem na uzavírky a dopravní omezení."</w:t>
      </w:r>
    </w:p>
    <w:p>
      <w:pPr/>
      <w:r>
        <w:rPr/>
        <w:t xml:space="preserve">Prozatím je tady povolen vjezd i auta IZS, od 22. dubna do 26. dubna sem budou moci vjíždět pouze vozidla stavby. dopravní značky Zákaz zastavení jsou umístěny i mimo 1. etapu kvůli frézování.</w:t>
      </w:r>
    </w:p>
    <w:p>
      <w:pPr/>
      <w:r>
        <w:rPr>
          <w:b w:val="1"/>
          <w:bCs w:val="1"/>
        </w:rPr>
        <w:t xml:space="preserve">Edita Novotná, mluvčí společnosti Strabag:</w:t>
      </w:r>
      <w:r>
        <w:rPr/>
        <w:t xml:space="preserve"> "Pokud jde o parkování, to nebude možné v místech, kde budou probíhat práce na odvodnění, opravách obrubníku a podobně."</w:t>
      </w:r>
    </w:p>
    <w:p>
      <w:pPr/>
      <w:r>
        <w:rPr/>
        <w:t xml:space="preserve">2. etapa pak začne 29. dubna, to bude uzavřena další část silnice a to od křižovatky Kosmonautů až po křižovatku s ulicí Na Kopci. Práce v 2. etapě by měly skončit 19.5. Následovat pak budou opravy v  dalších úsecích až po hranici s Polskou republikou. Ulice Borovského v délce 2669 metrů byla ve špatném stavu a rekonstrukci potřebovala. </w:t>
      </w:r>
    </w:p>
    <w:p>
      <w:pPr/>
      <w:r>
        <w:rPr>
          <w:b w:val="1"/>
          <w:bCs w:val="1"/>
        </w:rPr>
        <w:t xml:space="preserve">Radek Podstawka (ANO), náměstek hejtmana MSK</w:t>
      </w:r>
      <w:r>
        <w:rPr/>
        <w:t xml:space="preserve">: "Se nám podařilo sehnat peníze z IROPových fondů, takže 29 milionů nám na to dá Evropa a pouze 5 milionů bude platit MSK. Ta silnice bude zrekonstruovaná, bude mít jiný povrch, jiné značení, prvky bezpečnosti, bude minimálně jeden kruhový objezd s ulicí Na Kopci a omlouvám se řidičům, protože samozřejmě musíme to vydržet a strpět, aby ta silnice se nám podařila opravit rychle."</w:t>
      </w:r>
    </w:p>
    <w:p>
      <w:pPr/>
      <w:r>
        <w:rPr/>
        <w:t xml:space="preserve">Veřejnost najde aktuální informace o uzavírkách a termínech etap na webových stránkách Moravskoslezského kraje, statutárního města Karviná a Správy silnic MSK.</w:t>
      </w:r>
    </w:p>
    <w:p>
      <w:pPr/>
      <w:r>
        <w:rPr/>
        <w:t xml:space="preserve">---</w:t>
      </w:r>
    </w:p>
    <w:p>
      <w:pPr>
        <w:pStyle w:val="Heading1"/>
      </w:pPr>
      <w:r>
        <w:rPr>
          <w:sz w:val="36"/>
          <w:szCs w:val="36"/>
        </w:rPr>
        <w:t xml:space="preserve">Zahájení zlatokopecké sezóny ve Zlatých Horách</w:t>
      </w:r>
    </w:p>
    <w:p>
      <w:pPr/>
      <w:r>
        <w:rPr>
          <w:b w:val="1"/>
          <w:bCs w:val="1"/>
        </w:rPr>
        <w:t xml:space="preserve">Zlaté Hory, Stříbrné Hory, Rudná pod Pradědem, Vápenná, Žulová. To je jen malý výčet názvů obcí v Jeseníkách, připomínající dávnou minulost těžby rud a drahých kovů v horách. Každý rok bez ohledu na počasí se do Zlatých Hor sjíždějí milovníci romantiky a zlatokopectví, aby zahájili další sezónu.</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2026-01-24T03:41:51+01:00</dcterms:created>
  <dcterms:modified xsi:type="dcterms:W3CDTF">2026-01-24T03:41:51+01:00</dcterms:modified>
</cp:coreProperties>
</file>

<file path=docProps/custom.xml><?xml version="1.0" encoding="utf-8"?>
<Properties xmlns="http://schemas.openxmlformats.org/officeDocument/2006/custom-properties" xmlns:vt="http://schemas.openxmlformats.org/officeDocument/2006/docPropsVTypes"/>
</file>