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sz w:val="36"/>
          <w:szCs w:val="36"/>
        </w:rPr>
        <w:t xml:space="preserve">V Havířově se příští rok začne stavět velká třídící linka na odpad</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 </w:t>
      </w:r>
    </w:p>
    <w:p>
      <w:pPr/>
      <w:r>
        <w:rPr>
          <w:b w:val="1"/>
          <w:bCs w:val="1"/>
          <w:i w:val="1"/>
          <w:iCs w:val="1"/>
        </w:rPr>
        <w:t xml:space="preserve">Václav Zyder, ředitel společnosti CEVYKO: </w:t>
      </w:r>
      <w:r>
        <w:rPr>
          <w:i w:val="1"/>
          <w:iCs w:val="1"/>
        </w:rPr>
        <w:t xml:space="preserve">"V současné době také probíhá už projektování samotné stavby, Předpokladem je, že na konci letošního roku by mělo být požádáno o stavební povolení a samotné zahájení stavby máme naplánováno na druhou polovinu příštího roku."</w:t>
      </w:r>
    </w:p>
    <w:p>
      <w:pPr/>
      <w:r>
        <w:rPr/>
        <w:t xml:space="preserve">V CEVYKU se bude třídit veškerý odpad, který se hodí k materiálové recyklaci. Do projektu je zapojena společnost ASOMPO tedy obce Novojičínska, Havířov a spolek, který tvoří například obce Rychvald, Orlová, Horní Suchá a další.</w:t>
      </w:r>
    </w:p>
    <w:p>
      <w:pPr/>
      <w:r>
        <w:rPr/>
        <w:t xml:space="preserve">Už nyní CEVYKO získalo také nově povolení pro nakládání se sklem, které se bude z okolních obcí svážet do havířovských technických služeb.</w:t>
      </w:r>
    </w:p>
    <w:p>
      <w:pPr/>
      <w:r>
        <w:rPr>
          <w:b w:val="1"/>
          <w:bCs w:val="1"/>
          <w:i w:val="1"/>
          <w:iCs w:val="1"/>
        </w:rPr>
        <w:t xml:space="preserve">Václav Zyder, ředitel společnosti CEVYKO: </w:t>
      </w:r>
      <w:r>
        <w:rPr>
          <w:i w:val="1"/>
          <w:iCs w:val="1"/>
        </w:rPr>
        <w:t xml:space="preserve">"My následně zabezpečíme jeho přepravu velkokapacitními kamiony do skláren přímo k recyklaci. Takové zařízení v tomto regionu, v okrese Karviná, není."</w:t>
      </w:r>
    </w:p>
    <w:p>
      <w:pPr/>
      <w:r>
        <w:rPr>
          <w:b w:val="1"/>
          <w:bCs w:val="1"/>
          <w:i w:val="1"/>
          <w:iCs w:val="1"/>
        </w:rPr>
        <w:t xml:space="preserve">Miroslav Sternadel, vedoucí střediska odpadového hospodářství TSH: </w:t>
      </w:r>
      <w:r>
        <w:rPr>
          <w:i w:val="1"/>
          <w:iCs w:val="1"/>
        </w:rPr>
        <w:t xml:space="preserve">"Ušetříme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w:t>
      </w:r>
    </w:p>
    <w:p>
      <w:pPr/>
      <w:r>
        <w:rPr/>
        <w:t xml:space="preserve">Společnost předpokládá, že by mohla k recyklaci převést až 200 tun skla měsíčně.</w:t>
      </w:r>
    </w:p>
    <w:p>
      <w:pPr>
        <w:pStyle w:val="Heading1"/>
      </w:pPr>
      <w:r>
        <w:rPr>
          <w:b w:val="1"/>
          <w:bCs w:val="1"/>
        </w:rPr>
        <w:t xml:space="preserve">Revitalizace rezervace Kotvice lépe ochrání vzácné druhy</w:t>
      </w:r>
    </w:p>
    <w:p>
      <w:pPr/>
      <w:r>
        <w:rPr/>
        <w:t xml:space="preserve">V přírodní rezervaci Kotvice u Studénky začala obnova rybníků a mokřadů. Revitalizace území je nutná pro další ochranu vzácných druhů vodních ptáků a obojživelníků, kteří tu žijí. Práce potrvají rok.</w:t>
      </w:r>
    </w:p>
    <w:p>
      <w:pPr/>
      <w:r>
        <w:rPr/>
        <w:t xml:space="preserve">Pestřejší a bezpečnější možnosti pro hnízdění zvláště chráněných druhů vodních ptáků, pro rozmnožování obojživelníků, a také lepší podmínky pro růst vodních rostlin. K tomu povedou rozsáhlé práce, které začaly v přírodní rezervaci Kotvice u Studénky.</w:t>
      </w:r>
    </w:p>
    <w:p>
      <w:pPr/>
      <w:r>
        <w:rPr>
          <w:b w:val="1"/>
          <w:bCs w:val="1"/>
          <w:i w:val="1"/>
          <w:iCs w:val="1"/>
        </w:rPr>
        <w:t xml:space="preserve">Václav Osmančík, Agentura ochrany přírody a krajiny ČR: </w:t>
      </w:r>
      <w:r>
        <w:rPr>
          <w:i w:val="1"/>
          <w:iCs w:val="1"/>
        </w:rPr>
        <w:t xml:space="preserve">“Voda z řeky Odry se dostává do rybniční kotliny, což má za následek ubývání rozlohy rákosových porostů, a současně dochází k rozplavování hnízdních hrázek. Postupem času také dochází k zárustu ostrovů vzrostlou vegetací, což také limituje ty hnízdní možnosti.”</w:t>
      </w:r>
    </w:p>
    <w:p>
      <w:pPr/>
      <w:r>
        <w:rPr/>
        <w:t xml:space="preserve">Prioritním cílem prací je ochrana ptáka motáka pochopa, který zde hnízdí. Tohoto ptáka má i Chráněná oblast Poodří ve svém znaku.”</w:t>
      </w:r>
    </w:p>
    <w:p>
      <w:pPr/>
      <w:r>
        <w:rPr/>
        <w:t xml:space="preserve">Lepší domov by zde měl získat i racek chechtavý a potápka černokrká. Zpět by se tu mohl vrátit bukač velký.</w:t>
      </w:r>
    </w:p>
    <w:p>
      <w:pPr/>
      <w:r>
        <w:rPr/>
        <w:t xml:space="preserve">Nutné je tedy opravit především hráze rybníků Nový a Kotvice, které jsou ve špatném stavu a nedokážou zabránit povodňovým rozlivům Odry. Vzniknou tu i tři nové tůně.</w:t>
      </w:r>
    </w:p>
    <w:p>
      <w:pPr/>
      <w:r>
        <w:rPr/>
        <w:t xml:space="preserve">Práce potrvají do konce března příštího roku. Po celou dobu bude zakázán vstup na naučnou stezku, která kolem rybníků v části Studénky - Nová Horka vede.</w:t>
      </w:r>
    </w:p>
    <w:p>
      <w:pPr/>
      <w:r>
        <w:rPr>
          <w:b w:val="1"/>
          <w:bCs w:val="1"/>
          <w:i w:val="1"/>
          <w:iCs w:val="1"/>
        </w:rPr>
        <w:t xml:space="preserve">Libor Slavík (STUDEŇÁCI PRO STUDÉNKU), starosta Studénky: </w:t>
      </w:r>
      <w:r>
        <w:rPr>
          <w:i w:val="1"/>
          <w:iCs w:val="1"/>
        </w:rPr>
        <w:t xml:space="preserve">“Samozřejmě zaznamenáváme i připomínky občanů. Takže my jsme vyvolali i jednání. Bohužel, je to staveniště, ale opravdu jsou to ti ochránci přírody, kteří se o tu krajinu starají, a ti vyhodnotili, že je opravdu tahle revitalizace nutná a veškeré zásahy dělají se svou odborností.”</w:t>
      </w:r>
    </w:p>
    <w:p>
      <w:pPr/>
      <w:r>
        <w:rPr>
          <w:b w:val="1"/>
          <w:bCs w:val="1"/>
          <w:i w:val="1"/>
          <w:iCs w:val="1"/>
        </w:rPr>
        <w:t xml:space="preserve">Václav Osmančík, Agentura ochrany přírody a krajiny ČR: </w:t>
      </w:r>
      <w:r>
        <w:rPr>
          <w:i w:val="1"/>
          <w:iCs w:val="1"/>
        </w:rPr>
        <w:t xml:space="preserve">“Stavební činnost je pod dozorem biologického dozoru, který samozřejmě situaci monitoruje tak, aby došlo, pokud možno, k co nejmenším škodám na předmětech ochrany a krajiny jako takové.”</w:t>
      </w:r>
    </w:p>
    <w:p>
      <w:pPr/>
      <w:r>
        <w:rPr/>
        <w:t xml:space="preserve">Revitalizace oblasti přijde na 63 milionů korun, hrazena je z prostředků Národního plánu obnov.</w:t>
      </w:r>
    </w:p>
    <w:p>
      <w:pPr/>
      <w:r>
        <w:rPr>
          <w:b w:val="1"/>
          <w:bCs w:val="1"/>
        </w:rPr>
        <w:t xml:space="preserve">Opavané zbavili okolí Stříbrného jezera odpadků v rámci akce Ukliďme Česko</w:t>
      </w:r>
    </w:p>
    <w:p>
      <w:pPr/>
      <w:r>
        <w:rPr/>
        <w:t xml:space="preserve">Stalo se už tradicí, že jsou první dubnové dny spojené s akcí ukliďme Česko. Do akci se už po 10.  zapojili také  Opavané. Jedna ze skupinek dobrovolníků se vydala uklízet kolem Stříbrného jezera.</w:t>
      </w:r>
    </w:p>
    <w:p>
      <w:pPr/>
      <w:r>
        <w:rPr>
          <w:b w:val="1"/>
          <w:bCs w:val="1"/>
        </w:rPr>
        <w:t xml:space="preserve">Karin Pěluchová, organizátorka akce</w:t>
      </w:r>
      <w:r>
        <w:rPr/>
        <w:t xml:space="preserve">: “Připravili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w:t>
      </w:r>
    </w:p>
    <w:p>
      <w:pPr/>
      <w:r>
        <w:rPr>
          <w:b w:val="1"/>
          <w:bCs w:val="1"/>
        </w:rPr>
        <w:t xml:space="preserve">anketa:</w:t>
      </w:r>
      <w:r>
        <w:rPr/>
        <w:t xml:space="preserve"> účastníci úklidové akce: “Já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Další úklidová akce, tentokrát s Barbie, proběhne 20. dubna. Úklid koordinuje odbor životního prostředí magistrátu města a likvidaci veškerého nasbíraného odpadu zajišťují Technické služby Opava.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2026-07-16T03:52:28+02:00</dcterms:created>
  <dcterms:modified xsi:type="dcterms:W3CDTF">2026-07-16T03:52:28+02:00</dcterms:modified>
</cp:coreProperties>
</file>

<file path=docProps/custom.xml><?xml version="1.0" encoding="utf-8"?>
<Properties xmlns="http://schemas.openxmlformats.org/officeDocument/2006/custom-properties" xmlns:vt="http://schemas.openxmlformats.org/officeDocument/2006/docPropsVTypes"/>
</file>