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opět boxuje extraligu, zápasy lákají diváky</w:t>
      </w:r>
    </w:p>
    <w:p>
      <w:pPr/>
      <w:r>
        <w:rPr>
          <w:b w:val="1"/>
          <w:bCs w:val="1"/>
        </w:rPr>
        <w:t xml:space="preserve">Extraliga boxu České boxerské asociace je oficiální nejvyšší soutěž olympijského boxu. Po letech se opět boxuje i v Ostravě a domácí zápasy jsou plné napětí a emocí. Hned první velký souboj přinesl výhru domácích proti Jihlavě.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4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2026-07-17T11:35:21+02:00</dcterms:created>
  <dcterms:modified xsi:type="dcterms:W3CDTF">2026-07-17T11:35:21+02:00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