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Ministerstvo schválilo záměr stavby Severního spoje</w:t>
      </w:r>
    </w:p>
    <w:p>
      <w:pPr/>
      <w:r>
        <w:rPr>
          <w:b w:val="1"/>
          <w:bCs w:val="1"/>
        </w:rPr>
        <w:t xml:space="preserve">Dobrá zpráva pro Ostravu přišla z ministerstva dopravy. Záměr výstavby tzv. Severního spoje, který propojí Porubu a centrum města je schválen. Investorem stavby je Moravskoslezský kraj.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Experti na energetiku řešili nedostatek kvalifikovaných pracovníků</w:t>
      </w:r>
    </w:p>
    <w:p>
      <w:pPr/>
      <w:r>
        <w:rPr>
          <w:b w:val="1"/>
          <w:bCs w:val="1"/>
        </w:rPr>
        <w:t xml:space="preserve">Delegace MS kraje přijala pozvání na World Future Energy Summit ve Spojených arabských emirátech. Světová obchodní událost pro budoucí energii a udržitelnost se konala v Abu Dhabi a přinesla spoustu inspirativních příkladů i pro náš region.</w:t>
      </w:r>
    </w:p>
    <w:p>
      <w:pPr/>
      <w:r>
        <w:rPr/>
        <w:t xml:space="preserve">Experti na energetiku z celé České republiky se potkali u  Kulatého stolu v Ostravském skeletu. Hlavním tématem byla zaměstnanost v energetice,  ale řeč přišla i na čerstvé poznatky z Abú Dhabí.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„Tam  svítí 360 dní v roce a ta země má zatím menší výrobu ze solarů než Česká  republika. Do roku 2050 chtějí mít polovinu elektřiny ze solarů a polovinu z jádra.  Ale od počátku říkají, že ta polovina ze solarů bude stoprocentně zálohovaná v plynu.  A to je to, co u nás chybí. My utratíme spoustu peněz za solary, ale už nikdo  neříká, že stejné investice budeme muset dát do toho plynu. Solary fungují jen  jednu osminu času v roce.“</w:t>
      </w:r>
    </w:p>
    <w:p>
      <w:pPr/>
      <w:r>
        <w:rPr>
          <w:b w:val="1"/>
          <w:bCs w:val="1"/>
        </w:rPr>
        <w:t xml:space="preserve">Rostislav Rožnovský, ředitel MS energetického centra: </w:t>
      </w:r>
      <w:r>
        <w:rPr/>
        <w:t xml:space="preserve">„My  chceme stavět modulární reaktory, obnovitelné zdroje, ale někdo ty systémy musí  řídit. To znamená, že ten nedostatek na trhu práce není jen u lékařů, ale také  v oblasti energetiky. Takže se musíme bavit o tom, jak to na tom trhu  vypadá a co všechno by se na středních a vysokých školách dalo dělat.“</w:t>
      </w:r>
    </w:p>
    <w:p>
      <w:pPr/>
      <w:r>
        <w:rPr/>
        <w:t xml:space="preserve">V otázce nedostatku kvalifikovaných pracovníků v energetice  se účastníci shodli na tom, že nejdůležitější je spolupráce energetických firem  se středními a vysokými školami a také vylepšení podmínek pro samotné odborníky  ze strany zaměstnavatelů. </w:t>
      </w:r>
    </w:p>
    <w:p>
      <w:pPr/>
      <w:r>
        <w:rPr/>
        <w:t xml:space="preserve">---</w:t>
      </w:r>
    </w:p>
    <w:p>
      <w:pPr/>
      <w:r>
        <w:rPr/>
        <w:t xml:space="preserve">Krátké zprávy 19. 4. 2024 16.00 - 1</w:t>
      </w:r>
    </w:p>
    <w:p>
      <w:pPr/>
      <w:r>
        <w:rPr/>
        <w:t xml:space="preserve">Těžební společnost OKD získala od Ministerstva životního prostředí souhlasné závazné stanovisko pro hornickou činnost v období 2024 až do ukončení provozu. Stanovisko obsahuje řadu povinností, včetně roční těžby uhlí, a to maximálně 1,8 milionu tun a realizaci souboru opatření k prevenci znečišťování ovzduší.</w:t>
      </w:r>
    </w:p>
    <w:p>
      <w:pPr/>
      <w:r>
        <w:rPr/>
        <w:t xml:space="preserve">Opava loni vyhlásila výzvu 800 stromů pro Opavu. Jejím cílem je vysadit 800 stromů k výročí založení města. Strom může na svém pozemku vysadit kdokoliv.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transportní systém vzorků v nemocnici krnovské nemocnici</w:t>
      </w:r>
    </w:p>
    <w:p>
      <w:pPr/>
      <w:r>
        <w:rPr>
          <w:b w:val="1"/>
          <w:bCs w:val="1"/>
        </w:rPr>
        <w:t xml:space="preserve">Jamajský sprinter Usain Bolt uběhne 250 metrů za cca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  Nový  systém, kterému se pracovně říkalo potrubní pošta, se však od  té klasické zásadně liší.    </w:t>
      </w:r>
    </w:p>
    <w:p>
      <w:pPr/>
      <w:r>
        <w:rPr>
          <w:b w:val="1"/>
          <w:bCs w:val="1"/>
        </w:rPr>
        <w:t xml:space="preserve">  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 </w:t>
      </w:r>
      <w:r>
        <w:rPr/>
        <w:t xml:space="preserve">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 </w:t>
      </w:r>
      <w:r>
        <w:rPr/>
        <w:t xml:space="preserve">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Jihu vyrábějí loga Ostravy-Hrabůvky</w:t>
      </w:r>
    </w:p>
    <w:p>
      <w:pPr/>
      <w:r>
        <w:rPr>
          <w:b w:val="1"/>
          <w:bCs w:val="1"/>
        </w:rPr>
        <w:t xml:space="preserve">Historická loga, erby a dominanty jednotlivých obvodů Velké Ostravy. Ty vznikají v rámci akce „Loguj!“ ve výtvarných dílnách ostravských knihoven. Minulý týden patřil Hrabůvce.</w:t>
      </w:r>
    </w:p>
    <w:p>
      <w:pPr/>
      <w:r>
        <w:rPr/>
        <w:t xml:space="preserve">Budovy, zeleň ale i zvířátka a animované postavy se objevují  na dětských návrzích loga pro Ostravu-Hrabůvku. Výtvarný projekt knihoven ke  stému výročí Velké Ostravy má za cíl dětem připomenou její historii a naučit  je, co k jednotlivým obvodům patří.</w:t>
      </w:r>
    </w:p>
    <w:p>
      <w:pPr/>
      <w:r>
        <w:rPr>
          <w:b w:val="1"/>
          <w:bCs w:val="1"/>
        </w:rPr>
        <w:t xml:space="preserve">Petra Buráňová, vedoucí knihoven obvodu Ostrava-Jih:</w:t>
      </w:r>
      <w:r>
        <w:rPr/>
        <w:t xml:space="preserve"> „Děti  navrhují loga a erby jednotlivých městských částí, které tvoří právě Velkou  Ostravu. Každý měsíc je zaměřen na jednotlivou městskou část a  v dubnu je to právě Hrabůvka.“</w:t>
      </w:r>
    </w:p>
    <w:p>
      <w:pPr/>
      <w:r>
        <w:rPr/>
        <w:t xml:space="preserve">Společnými silami vyrábějí vlastní erb Hrabůvky i děti  z mateřské školy Adamusova. </w:t>
      </w:r>
    </w:p>
    <w:p>
      <w:pPr/>
      <w:r>
        <w:rPr>
          <w:b w:val="1"/>
          <w:bCs w:val="1"/>
        </w:rPr>
        <w:t xml:space="preserve">Aneta Polochová, učitelka,</w:t>
      </w:r>
      <w:r>
        <w:rPr>
          <w:b w:val="1"/>
          <w:bCs w:val="1"/>
        </w:rPr>
        <w:t xml:space="preserve">MŠ Adamusova</w:t>
      </w:r>
      <w:r>
        <w:rPr/>
        <w:t xml:space="preserve">: „Máme tam jubilejní kolonii, která je  nádherná, máme tam ostravskou radnici Ostravy-jihu, máme tam koňe ostravského a  určitě zapojíme i přírodu, která je tady na Jihu rozmanitá.“</w:t>
      </w:r>
    </w:p>
    <w:p>
      <w:pPr/>
      <w:r>
        <w:rPr>
          <w:b w:val="1"/>
          <w:bCs w:val="1"/>
        </w:rPr>
        <w:t xml:space="preserve">anketa, děti z MŠ Adamusova</w:t>
      </w:r>
      <w:r>
        <w:rPr/>
        <w:t xml:space="preserve">: „Tohle logo  jsme vymýšleli všichni dohromady. Holky dělají lepení a já dělám  přírodu.“</w:t>
      </w:r>
    </w:p>
    <w:p>
      <w:pPr/>
      <w:r>
        <w:rPr/>
        <w:t xml:space="preserve">Děti z mateřské školy Adamusova se zapojují do  celé řady projektů v rámci stoletého výročí Velké Ostravy. </w:t>
      </w:r>
    </w:p>
    <w:p>
      <w:pPr/>
      <w:r>
        <w:rPr>
          <w:b w:val="1"/>
          <w:bCs w:val="1"/>
        </w:rPr>
        <w:t xml:space="preserve">Aneta Polochová, učitelka,</w:t>
      </w:r>
      <w:r>
        <w:rPr>
          <w:b w:val="1"/>
          <w:bCs w:val="1"/>
        </w:rPr>
        <w:t xml:space="preserve">MŠ Adamusova</w:t>
      </w:r>
      <w:r>
        <w:rPr/>
        <w:t xml:space="preserve">: „My jsme se zapojili jak do 7 klíčů  Velké Ostravy tak vlastně do celého toho projektu, kdy sbíráme razítka,  navštěvujeme akce projekt je opravdu krásný a zapojí se celé rodiny.“</w:t>
      </w:r>
    </w:p>
    <w:p>
      <w:pPr/>
      <w:r>
        <w:rPr/>
        <w:t xml:space="preserve">Mimoto mají i vlastní projekt s názvem Poznáváme  Ostravu.</w:t>
      </w:r>
    </w:p>
    <w:p>
      <w:pPr/>
      <w:r>
        <w:rPr/>
        <w:t xml:space="preserve">---</w:t>
      </w:r>
    </w:p>
    <w:p>
      <w:pPr/>
      <w:r>
        <w:rPr/>
        <w:t xml:space="preserve">Krátké zprávy 19. 4. 2024 16.00 - 2</w:t>
      </w:r>
    </w:p>
    <w:p>
      <w:pPr/>
      <w:r>
        <w:rPr/>
        <w:t xml:space="preserve">Policisté v pátek provedli v celé naší zemi monstrózní dopravní akci, zaměřenou na silniční piráty, kteří jezdí rychle. V Moravskoslezském kraji měřili například v Petřvaldu na Karvinsku, kde řidiči často překračují povolenou padesátku.</w:t>
      </w:r>
    </w:p>
    <w:p>
      <w:pPr/>
      <w:r>
        <w:rPr/>
        <w:t xml:space="preserve">Okolo 44 tisíc nezaměstnaných evidoval v březnu Úřad práce v Moravskoslezském kraji. Nejen pro ně může být šancí festival Za KariérOU v City Campusu na Černé Louce. Startuje 24. dubna od 10 hodin. Další podrobnosti na webových stránkách Ostravské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opět boxuje extraligu, zápasy lákají diváky</w:t>
      </w:r>
    </w:p>
    <w:p>
      <w:pPr/>
      <w:r>
        <w:rPr>
          <w:b w:val="1"/>
          <w:bCs w:val="1"/>
        </w:rPr>
        <w:t xml:space="preserve">Extraliga boxu České boxerské asociace je oficiální nejvyšší soutěž olympijského boxu. Po letech se opět boxuje i v Ostravě a domácí zápasy jsou plné napětí a emocí. Hned první velký souboj přinesl výhru domácích proti Jihlavě.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2026-01-23T15:46:13+01:00</dcterms:created>
  <dcterms:modified xsi:type="dcterms:W3CDTF">2026-01-23T15:46:13+01:00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