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Ministerstvo schválilo záměr stavby Severního spoje</w:t>
      </w:r>
    </w:p>
    <w:p>
      <w:pPr/>
      <w:r>
        <w:rPr>
          <w:b w:val="1"/>
          <w:bCs w:val="1"/>
        </w:rPr>
        <w:t xml:space="preserve">Dobrá zpráva pro Ostravu přišla z ministerstva dopravy. Záměr výstavby tzv. Severního spoje, který propojí Porubu a centrum města je schválen. Investorem stavby je Moravskoslezský kraj.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chce pomoci začínajícím podnikatelům a proto vyhlásila nový dotační program. Jeho cílem je zvýšení konkurenceschopnosti, podpora inovací  a technologií, ale také rozvoj podnikatelského prostředí.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považuje rozvoj cyklodopravy za jednu z priorit</w:t>
      </w:r>
    </w:p>
    <w:p>
      <w:pPr/>
      <w:r>
        <w:rPr>
          <w:b w:val="1"/>
          <w:bCs w:val="1"/>
        </w:rPr>
        <w:t xml:space="preserve">Rozvoj cyklodopravy je jednou z priorit vedení města. S tím samozřejmě souvisí bezpečnost, protože cyklisté považují za nejdůležitější, aby je při jízdě neohrožovala auta. Město proto klade důraz na kvalitní cyklostezky a pomáhají také strážníci, kteří se v rámci různých projektů a akcí na cykodopravu zaměřují.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2025-12-31T09:04:42+01:00</dcterms:created>
  <dcterms:modified xsi:type="dcterms:W3CDTF">2025-12-31T09:04:42+01:00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