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Studénka zkouší u agentury uspět se dvěma projekty</w:t></w:r></w:p><w:p><w:pPr/><w:r><w:rPr><w:b w:val="1"/><w:bCs w:val="1"/></w:rPr><w:t xml:space="preserve">Studénka podává dvě žádosti o dotaci na Národní sportovní agenturu - rozhodlo o tom dubnové zastupitelstvo. Jedna se týká rekonstrukce šaten zimního stadionu, o tu se pokouší už počtvrté, druhá stavby nové multifunkční haly.</w:t></w:r></w:p><w:p><w:pPr/><w:r><w:rPr/><w:t xml:space="preserve">Projekt na rekonstrukci šaten zimního stadion, které jsou v havarijním stavu, má Studénka od roku 2019. O dotaci Národní sportovní agentury se pokoušela už třikrát. Zatím z různých důvodů neúspěšně.   </w:t></w:r></w:p><w:p><w:pPr/><w:r><w:rPr><w:b w:val="1"/><w:bCs w:val="1"/></w:rPr><w:t xml:space="preserve">Libor Slavík (STUDEŇÁCI PRO STUDÉNKU), starosta Studénky: </w:t></w:r><w:r><w:rPr/><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w:t></w:r></w:p><w:p><w:pPr/><w:r><w:rPr/><w:t xml:space="preserve">Na rekonstrukci 15 šaten za bezmála 15 milionů korun bez DPH má město vysoutěženého zhotovitele, což by mohlo u agentury při hodnocení projektu přinést plusové body. Dotace by měla činit 70 procent částky. </w:t></w:r></w:p><w:p><w:pPr/><w:r><w:rPr/><w:t xml:space="preserve">I když pro podání žádosti byli všichni přítomní zastupitelé, zazněly k projektu i výhrady.</w:t></w:r></w:p><w:p><w:pPr/><w:r><w:rPr><w:b w:val="1"/><w:bCs w:val="1"/></w:rPr><w:t xml:space="preserve">Vladimír Sekanina (ANO), zastupitel Studénky:</w:t></w:r><w:r><w:rPr/><w:t xml:space="preserve"> “Podle informací, které máme k dispozici, je prioritním požadavkem prostorové řešení šaten, tento projekt ale toto neřeší. Projekt řeší rekonstrukci elektrických rozvodů, vzduchotechnických a vodovodních, dále výměnu podlah, obložení stěn a výmalbu.”</w:t></w:r></w:p><w:p><w:pPr/><w:r><w:rPr/><w:t xml:space="preserve">Druhým projektem, na který město podává žádost o dotaci u sportovní agentury, je stavba haly na míčové sporty za 150 milionů korun. Právě její propojení se zimním stadionem by mohlo kapacitu šaten řešit.</w:t></w:r></w:p><w:p><w:pPr/><w:r><w:rPr/><w:t xml:space="preserve">---</w:t></w:r></w:p><w:p><w:pPr><w:pStyle w:val="Heading1"/></w:pPr><w:r><w:rPr><w:sz w:val="36"/><w:szCs w:val="36"/></w:rPr><w:t xml:space="preserve">Okolí kostela sv. Ducha v Zábřehu ozdobí jezírko</w:t></w:r></w:p><w:p><w:pPr/><w:r><w:rPr><w:b w:val="1"/><w:bCs w:val="1"/></w:rPr><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w:r></w:p><w:p><w:pPr/><w:r><w:rPr/><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w:r></w:p><w:p><w:pPr/><w:r><w:rPr><w:b w:val="1"/><w:bCs w:val="1"/></w:rPr><w:t xml:space="preserve">Hana Tichánková, náměstkyně primátora Ostravy: </w:t></w:r><w:r><w:rPr/><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w:r></w:p><w:p><w:pPr/><w:r><w:rPr/><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w:r></w:p><w:p><w:pPr/><w:r><w:rPr><w:b w:val="1"/><w:bCs w:val="1"/></w:rPr><w:t xml:space="preserve">Ondřej Vysloužil, ředitel městského ateliéru MAPPA: </w:t></w:r><w:r><w:rPr/><w:t xml:space="preserve">"Autoři toho návrhu využili prázdno v těch otvorech oken k tomu, že ho vyplnili do podoby objektů, které rozeseli po tom náměstí. Nemusíte si toho ani všimnout, ale je to zajímavý benefit." </w:t></w:r></w:p><w:p><w:pPr/><w:r><w:rPr/><w:t xml:space="preserve">Aktuálně probíhá projektová  příprava. Oproti původnímu návrhu došlo na přání obyvatel k navýšení počtu parkovacích míst. Rekonstrukce prostoru by měla proběhnout v roce 2026–2027.</w:t></w:r></w:p><w:p><w:pPr/><w:r><w:rPr/><w:t xml:space="preserve">---</w:t></w:r></w:p><w:p><w:pPr/><w:r><w:rPr/><w:t xml:space="preserve">Úhyn ryb v Jičínce</w:t></w:r></w:p><w:p><w:pPr/><w:r><w:rPr/><w:t xml:space="preserve">Úhyn ryb v Jičínce v Novém Jičíně. Podle rozboru voda v řece neobsahovala kyanidy ani těžké kovy. Výsledky zveřejnila radnice. Minulý týden tam uhynulo 60 kilo ryb, hlavně pstruzi.  Vyšetřování dál pokračuje.</w:t></w:r></w:p><w:p><w:pPr/><w:r><w:rPr/><w:t xml:space="preserve">---</w:t></w:r></w:p><w:p><w:pPr><w:pStyle w:val="Heading1"/></w:pPr><w:r><w:rPr><w:sz w:val="36"/><w:szCs w:val="36"/></w:rPr><w:t xml:space="preserve">Základní školy na Slezské budou mít moderní učebny</w:t></w:r></w:p><w:p><w:pPr/><w:r><w:rPr><w:b w:val="1"/><w:bCs w:val="1"/></w:rPr><w:t xml:space="preserve">Robotické sady, 3D tiskárny, sady pro experimenty, a dokonce i virtuální realitu – to vše najdou studenti v nových jazykových, multimediálních a přírodovědných učebnách ve slezskoostravských základních školách. Finální úpravy by měly být hotové do konce června.</w:t></w:r></w:p><w:p><w:pPr/><w:r><w:rPr/><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w:r></w:p><w:p><w:pPr/><w:r><w:rPr><w:b w:val="1"/><w:bCs w:val="1"/></w:rPr><w:t xml:space="preserve">Vladimír Lyčka (ANO), místostarosta Slezské Ostravy:</w:t></w:r><w:r><w:rPr/><w:t xml:space="preserve">  „Druhá fáze stavebních úprav byla do konce května a dokončená modernizace  učeben bude do konce šestého měsíce s tím, že se počítá, že to bude  všechno hotovo dřív.“</w:t></w:r></w:p><w:p><w:pPr/><w:r><w:rPr><w:b w:val="1"/><w:bCs w:val="1"/></w:rPr><w:t xml:space="preserve">Richard Vereš (ANO), starosta Slezské Ostravy:</w:t></w:r><w:r><w:rPr/><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w:r></w:p><w:p><w:pPr/><w:r><w:rPr/><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w:r></w:p><w:p><w:pPr/><w:r><w:rPr><w:b w:val="1"/><w:bCs w:val="1"/></w:rPr><w:t xml:space="preserve">Kamil Tabášek, ředitel ZŠ Pěší:</w:t></w:r><w:r><w:rPr/><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w:r></w:p><w:p><w:pPr/><w:r><w:rPr/><w:t xml:space="preserve">Akce byla dotována z Integrovaného regionálního operačního  programu pro rok 2021-2027, a to částkou 21 milionů korun. Dotace pokryla větší  část nákladů.</w:t></w:r></w:p><w:p><w:pPr/><w:r><w:rPr><w:b w:val="1"/><w:bCs w:val="1"/></w:rPr><w:t xml:space="preserve">Vladimír Lyčka (ANO), místostarosta Slezské Ostravy:</w:t></w:r><w:r><w:rPr/><w:t xml:space="preserve">  „Veškeré náklady na modernizaci učeben, to znamená stavební práce a vybavení IT  učeben, stálo dohromady 26 milionů, z toho stavební práce stály 4,8  milionů a vybavení IT 21,2 milionů.“</w:t></w:r></w:p><w:p><w:pPr/><w:r><w:rPr><w:b w:val="1"/><w:bCs w:val="1"/></w:rPr><w:t xml:space="preserve">Kamil Tabášek, ředitel ZŠ Pěší:</w:t></w:r><w:r><w:rPr/><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w:r></w:p><w:p><w:pPr/><w:r><w:rPr/><w:t xml:space="preserve">Asi největším lákadlem a inovací bude pro děti na školách  virtuální realita. Nové VR brýle umožní vyučovat předměty zábavnější formou.</w:t></w:r></w:p><w:p><w:pPr/><w:r><w:rPr><w:b w:val="1"/><w:bCs w:val="1"/></w:rPr><w:t xml:space="preserve">Kamil Tabášek, ředitel ZŠ Pěší:</w:t></w:r><w:r><w:rPr/><w:t xml:space="preserve"> „Při nasazení těch  brýlí máme výukové programy, to znamená, že děti místo 2D obrazu mají 3D obraz,  kdy můžou vstupovat do různých zámků, do různých chemických procesů.“</w:t></w:r></w:p><w:p><w:pPr/><w:r><w:rPr><w:b w:val="1"/><w:bCs w:val="1"/></w:rPr><w:t xml:space="preserve">Richard Vereš (ANO), starosta Slezské Ostravy:</w:t></w:r><w:r><w:rPr/><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w:r></w:p><w:p><w:pPr/><w:r><w:rPr/><w:t xml:space="preserve">Třeba na základní škole Pěší je už teď o nový skleník i  kuchyňky velký zájem jak ze strany vedení, tak i samotných žáků.</w:t></w:r></w:p><w:p><w:pPr/><w:r><w:rPr/><w:t xml:space="preserve">---</w:t></w:r></w:p><w:p><w:pPr><w:pStyle w:val="Heading1"/></w:pPr><w:r><w:rPr><w:sz w:val="36"/><w:szCs w:val="36"/></w:rPr><w:t xml:space="preserve">Do Ostravy přijedou největší beachvolejbalové hvězdy</w:t></w:r></w:p><w:p><w:pPr/><w:r><w:rPr><w:b w:val="1"/><w:bCs w:val="1"/></w:rPr><w:t xml:space="preserve">Ostravu čeká velký sportovní svátek. Letošní beachvolejbalový turnaj v Dolních Vítkovicích je totiž poslední možností ke kvalifikaci na olympijské hry do Paříže, takže přijedou největší hvězdy tohoto sportu. Víkendové finálové duely jsou už vyprodány.</w:t></w:r></w:p><w:p><w:pPr/><w:r><w:rPr/><w:t xml:space="preserve">  Od středy 5. do neděle 9. června se na dvou písečných kurtech uskuteční J&T Banka  Ostrava Beach Pro 2024, v němž se na té nejvyšší beachvolejbalové úrovni utká o tituly a i postup na olympijské hry 16 párů v kategoriích žen i mužů.</w:t></w:r></w:p><w:p><w:pPr/><w:r><w:rPr><w:b w:val="1"/><w:bCs w:val="1"/></w:rPr><w:t xml:space="preserve">Marek Pakosta, předseda Českého volejbalového svazu: </w:t></w:r><w:r><w:rPr/><w:t xml:space="preserve">"Máme možnost na základě divoké karty nasadit do hlavní soutěže vždy jeden pár mužů i žen. Naši kluci Perušič, Schweiner to potřebovat nebudou, ti budou v hlavní soutěži napřímo, ale pro holky je to zásadní." </w:t></w:r></w:p><w:p><w:pPr/><w:r><w:rPr/><w:t xml:space="preserve">prostředí Dolních Vítkovic si volejbalisté velmi oblíbili a to nejen kvůli netradičnímu industriálnímu prostředí, ale také díky skvělému ostravskému publiku.</w:t></w:r></w:p><w:p><w:pPr/><w:r><w:rPr><w:b w:val="1"/><w:bCs w:val="1"/></w:rPr><w:t xml:space="preserve">Jan Dohnal, primátor Ostravy: </w:t></w:r><w:r><w:rPr/><w:t xml:space="preserve">"Ten turnaj, kromě toho, že je po sportovní stránce špičkový, se hraje v naprosto unikátní kulise." </w:t></w:r></w:p><w:p><w:pPr/><w:r><w:rPr><w:b w:val="1"/><w:bCs w:val="1"/></w:rPr><w:t xml:space="preserve">Stanislav Folwarczný, náměstek hejtmana MS kraje:</w:t></w:r><w:r><w:rPr/><w:t xml:space="preserve"> "Jsem přesvědčen, že ten ročník bude výjimečný a že se můžeme těšit z té nejvyšší úrovně vůbec." </w:t></w:r></w:p><w:p><w:pPr/><w:r><w:rPr/><w:t xml:space="preserve">Pro letošní rok byla vytvořena nová trofej, kterou vytvořil Radovan Šťastný a i její symbolika souvisí s industriálním prostředím Ostravy. Novinek je ale více.</w:t></w:r></w:p><w:p><w:pPr/><w:r><w:rPr><w:b w:val="1"/><w:bCs w:val="1"/></w:rPr><w:t xml:space="preserve">Duka Martin, pořadatel turnaje: </w:t></w:r><w:r><w:rPr/><w:t xml:space="preserve">"Postavíme regulérní velký beachvolejbalový kurt, na kterém si diváci mohou vyzkoušet, co všechno tento sport obnáší." </w:t></w:r></w:p><w:p><w:pPr/><w:r><w:rPr/><w:t xml:space="preserve">Vzhledem k atraktivitě turnaje lístky rychle mizí a na finálový víkend je už vyprodáno. Lístky ale stále jsou na zápasy ve skupinách. jejich cena je od 200 - 350 korun. </w:t></w:r></w:p><w:p><w:pPr/><w:r><w:rPr/><w:t xml:space="preserve">---</w:t></w:r><w:br/><w:r><w:rPr/><w:t xml:space="preserve">Vědomostní soutěž Wolfram</w:t></w:r></w:p><w:p><w:pPr/><w:r><w:rPr/><w:t xml:space="preserve">Krajské vojenské velitelství Ostrava zahájí další ročník branně vědomostní soutěže Wolfram. Úvodní oblastní kolo z 12 proběhne 2. května v Havířově. Žáci změří síly v rámci osmi atraktivních disciplín jako je střelba ze vzduchovky, silový trojboj nebo hod granátem. Nejlepší 3 družstva z každého kola postoupí do krajského kola.</w:t></w:r></w:p><w:p><w:pPr/><w:r><w:rPr/><w:t xml:space="preserve">Obchvat Komárova má územní rozhodnutí</w:t></w:r></w:p><w:p><w:pPr/><w:r><w:rPr/><w:t xml:space="preserve">Krajský úřad   potvrdil právní moc územního rozhodnutí komárovského jižního obchvatu. Jde o významný krok v pokračování této významné dopravní tepny nejen pro město Opavu, ale zejména pro západní část Moravskoslezského kraje. Jedná se o poslední velkou silniční stavbu  ve směru na Ostravu, která zatím neměla k dispozici platné územní rozhodnutí.  </w:t></w:r></w:p><w:p><w:pPr/><w:r><w:rPr/><w:t xml:space="preserve">---</w:t></w:r></w:p><w:p><w:pPr/><w:br/></w:p><w:p><w:pPr><w:pStyle w:val="Heading1"/></w:pPr><w:r><w:rPr><w:sz w:val="36"/><w:szCs w:val="36"/></w:rPr><w:t xml:space="preserve">Jubilejní koncert klavíristky z Karviné</w:t></w:r></w:p><w:p><w:pPr/><w:r><w:rPr><w:b w:val="1"/><w:bCs w:val="1"/></w:rPr><w:t xml:space="preserve">Wanda Miech z Karviné je zřejmě nejstarší a nejdéle aktivní klavíristkou v České republice. Koncertuje od svých 15 let a letos oslaví 95. narozeniny. K jubileu uspořádala slavnostní koncert, na kterém sama účinkovala.</w:t></w:r></w:p><w:p><w:pPr/><w:r><w:rPr/><w:t xml:space="preserve">Bylo ji 15 let, když odstartovala svou uměleckou činnost a celých 80 let, do letošních 95. narozenin je stále aktivní, usměvavá a hýří neutuchajícím optimismem, který rozdává na všechny strany i přes nemalé zdravotní obtíže, které s přibývajícím věkem přišly.</w:t></w:r><w:br/></w:p><w:p><w:pPr/><w:r><w:rPr><w:b w:val="1"/><w:bCs w:val="1"/></w:rPr><w:t xml:space="preserve">Wanda Miech, jubilantka</w:t></w:r><w:r><w:rPr/><w:t xml:space="preserve">: "Já neslyším. Každý říká Bedřich Smetana nejlepší díla napsal, to jo, ale horší je hrát za hluchoty."</w:t></w:r></w:p><w:p><w:pPr/><w:r><w:rPr/><w:t xml:space="preserve">Každé své životní jubileum slaví koncertem. Skladby, které si pro posluchače a gratulanty připravila, byly podle ní ty nejnáročnější, které hraje.</w:t></w:r></w:p><w:p><w:pPr/><w:r><w:rPr><w:b w:val="1"/><w:bCs w:val="1"/></w:rPr><w:t xml:space="preserve">Wanda Miech, jubilantka:</w:t></w:r><w:r><w:rPr/><w:t xml:space="preserve"> "Čím jsem starší, tím hraju náročnější skladby, budou to ty, se kterými jsem končila státnice v Brně. Chci to risknout, zahrát z paměti."</w:t></w:r></w:p><w:p><w:pPr/><w:r><w:rPr/><w:t xml:space="preserve">Tento koncert byl celý v režii paní Evy Šeinerové, která vymyslela zajímavou dramaturgii. </w:t></w:r><w:br/></w:p><w:p><w:pPr/><w:r><w:rPr><w:b w:val="1"/><w:bCs w:val="1"/></w:rPr><w:t xml:space="preserve">Petr Kazík, prezident Permoník Choir Karviná:</w:t></w:r><w:r><w:rPr/><w:t xml:space="preserve"> "Na jevišti budou jen muži. Vystoupí buď zpěváci, se kterými paní Wanda Miech hrála, čili které doprovázela nebo to budou její kolegové a žáci, kteří prošli její starostlivostí." </w:t></w:r></w:p><w:p><w:pPr/><w:r><w:rPr/><w:t xml:space="preserve">Životní energie a elán zřejmě vydrží paní Wandě ještě dlouho, to ji také mnozí gratulanti k narozeninám přáli.</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2026-01-22T22:35:19+01:00</dcterms:created>
  <dcterms:modified xsi:type="dcterms:W3CDTF">2026-01-22T22:35:19+01:00</dcterms:modified>
</cp:coreProperties>
</file>

<file path=docProps/custom.xml><?xml version="1.0" encoding="utf-8"?>
<Properties xmlns="http://schemas.openxmlformats.org/officeDocument/2006/custom-properties" xmlns:vt="http://schemas.openxmlformats.org/officeDocument/2006/docPropsVTypes"/>
</file>