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ve F-M učil o světě zvířat a chránit přírodu</w:t>
      </w:r>
    </w:p>
    <w:p>
      <w:pPr/>
      <w:r>
        <w:rPr>
          <w:b w:val="1"/>
          <w:bCs w:val="1"/>
        </w:rPr>
        <w:t xml:space="preserve">Den plný her, soutěží, a hlavně zvířat a informací o ochraně přírody. Takové byly další velkolepé oslavy Dne Země ve Frýdku-Místku. Letošní ročník odpovídal hlavně na otázky, jak nám pomáhají zvířata a co pro ně můžeme udělat?</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w:t>
      </w:r>
      <w:b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w:t>
      </w:r>
      <w:b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w:t>
      </w:r>
      <w:b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w:t>
      </w:r>
      <w:br/>
    </w:p>
    <w:p>
      <w:pPr/>
      <w:r>
        <w:rPr/>
        <w:t xml:space="preserve">---</w:t>
      </w:r>
    </w:p>
    <w:p>
      <w:pPr>
        <w:pStyle w:val="Heading1"/>
      </w:pPr>
      <w:r>
        <w:rPr>
          <w:sz w:val="36"/>
          <w:szCs w:val="36"/>
        </w:rPr>
        <w:t xml:space="preserve">F-M obsadil 2. místo v indexu kvality života v MSK</w:t>
      </w:r>
    </w:p>
    <w:p>
      <w:pPr/>
      <w:r>
        <w:rPr>
          <w:b w:val="1"/>
          <w:bCs w:val="1"/>
        </w:rPr>
        <w:t xml:space="preserve">Frýdek-Místek je druhým nejlepším místem k životu v Moravskoslezském kraji. Za rok 2023 ho ocenila společnost Obce v datech, která pravidelně sleduje kvalitu života v obcích napříč celou zemí.</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w:t>
      </w:r>
      <w:b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w:t>
      </w:r>
      <w:br/>
    </w:p>
    <w:p>
      <w:pPr/>
      <w:r>
        <w:rPr/>
        <w:t xml:space="preserve">---</w:t>
      </w:r>
    </w:p>
    <w:p>
      <w:pPr>
        <w:pStyle w:val="Heading1"/>
      </w:pPr>
      <w:r>
        <w:rPr>
          <w:sz w:val="36"/>
          <w:szCs w:val="36"/>
        </w:rPr>
        <w:t xml:space="preserve">Kaplička svaté Otýlie prošla kompletní opravou</w:t>
      </w:r>
    </w:p>
    <w:p>
      <w:pPr/>
      <w:r>
        <w:rPr>
          <w:b w:val="1"/>
          <w:bCs w:val="1"/>
        </w:rPr>
        <w:t xml:space="preserve">Na zdi Neumannovy přádelny ve Staroměstské ulici ve Frýdku-Místku doslova září kaplička svaté Otýlie. Opravil ji na vlastní náklady potomek jejího zřizovatele. Město ještě připravuje opravu okolní zdi.</w:t>
      </w:r>
    </w:p>
    <w:p>
      <w:pPr/>
      <w:r>
        <w:rPr/>
        <w:t xml:space="preserve">Kaplička svaté Otýlie ve Staroměstské ulici patří  k drobným sakrálním stavbám. Přesto má velmi zajímavou a magickou  historii. Po letech, kdy chátrala, tak ji opravil pravnuk jejího stavitele Aleš  Pešat, který už dlouhodobě žije v Praze.</w:t>
      </w:r>
    </w:p>
    <w:p>
      <w:pPr/>
      <w:r>
        <w:rPr>
          <w:b w:val="1"/>
          <w:bCs w:val="1"/>
        </w:rPr>
        <w:t xml:space="preserve">Jiří Kajzar (NMFM), náměstek primátora Frýdku-Místku:</w:t>
      </w:r>
      <w:r>
        <w:rPr/>
        <w:t xml:space="preserve"> "Chtěl bych veřejně poděkovat rodině Pešatových a panu  Pešatovi, který se ujal opravy pomníčku svaté Otýlie. Je to sakrální památka, která je tím počinem pana Pešata  zachráněna. A je takovou jednou z malých ozdob města Frýdku-Místku."</w:t>
      </w:r>
    </w:p>
    <w:p>
      <w:pPr/>
      <w:r>
        <w:rPr/>
        <w:t xml:space="preserve">Iniciátor rekonstrukce nám písemně napsal, že se na opravě  podílela celá rodina. Jako katolíci opravili kapličku svaté Otýlie k větší  cti a slávě Boží. Pradědeček Jan ji vybudoval na počest patronky očních nemocí.  Na konci 19. století měla zdejší voda pomoci jeho matce a sestře, které trpěly  těžkou oční chorobou. Poté, co se napily vody z pramene, který tady kdysi  byl, měl se jim vrátit zrak.</w:t>
      </w:r>
      <w:br/>
    </w:p>
    <w:p>
      <w:pPr/>
      <w:r>
        <w:rPr>
          <w:b w:val="1"/>
          <w:bCs w:val="1"/>
        </w:rPr>
        <w:t xml:space="preserve">Jiří Kajzar (NMFM), náměstek primátora Frýdku-Místku:</w:t>
      </w:r>
      <w:r>
        <w:rPr/>
        <w:t xml:space="preserve"> "My jako město máme pozemek, který jsme získali od Slezanu a  ujmeme se opravy té zdi kolem. Ona je dneska prorostlá zelení. A uděláme  všechno proto, aby to bylo staticky stabilní."</w:t>
      </w:r>
    </w:p>
    <w:p>
      <w:pPr/>
      <w:r>
        <w:rPr/>
        <w:t xml:space="preserve">Město zvažovalo obnovení pramene, jenže ten se vlivem  stavební činnosti posunul až ke stěně budovy přádelny. Případný vrt by působil  potíže budoucím nájemcům objektu, takže studánka obnovena nebude.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2026-02-03T17:25:07+01:00</dcterms:created>
  <dcterms:modified xsi:type="dcterms:W3CDTF">2026-02-03T17:25:07+01:00</dcterms:modified>
</cp:coreProperties>
</file>

<file path=docProps/custom.xml><?xml version="1.0" encoding="utf-8"?>
<Properties xmlns="http://schemas.openxmlformats.org/officeDocument/2006/custom-properties" xmlns:vt="http://schemas.openxmlformats.org/officeDocument/2006/docPropsVTypes"/>
</file>