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1.5.2024,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V lázeňském parku sedí Eva s předtuchou osudu</w:t>
      </w:r>
    </w:p>
    <w:p>
      <w:pPr/>
      <w:r>
        <w:rPr>
          <w:b w:val="1"/>
          <w:bCs w:val="1"/>
        </w:rPr>
        <w:t xml:space="preserve">360 kilová bronzová plastika s názvem Eva je jedním z největších figurálních děl předního českého sochaře Davida Moješčíka. Instalována byla v lázeňském parku před Léčebným domem Dr. Storch v Rehabilitačním centru Čeladná.</w:t>
      </w:r>
    </w:p>
    <w:p>
      <w:pPr/>
      <w:r>
        <w:rPr>
          <w:b w:val="1"/>
          <w:bCs w:val="1"/>
        </w:rPr>
        <w:t xml:space="preserve">Milan Bajgar, ředitel Rehabilitačního centra Čeladná: </w:t>
      </w:r>
      <w:r>
        <w:rPr/>
        <w:t xml:space="preserve">“K dobré léčbě našich pacientů potřebujeme tři věci, výbornou medicínu, krásnou přírodu a umění, dobré umění, a proto tady je Eva. Eva, prostě naše pramáti. Já jsem si to nazval Eva má starosti. Má starosti o nás o prapravnučky a prapravnuky, a má velké starosti z toho, co my teď na té Zemi vyvádíme.” </w:t>
      </w:r>
    </w:p>
    <w:p>
      <w:pPr/>
      <w:r>
        <w:rPr>
          <w:b w:val="1"/>
          <w:bCs w:val="1"/>
        </w:rPr>
        <w:t xml:space="preserve">David Moješčík MojDy, autor sochy: </w:t>
      </w:r>
      <w:r>
        <w:rPr/>
        <w:t xml:space="preserve">“Spíš taková Eva, řekněme, s předtuchou osudu a s tím, že vlastně s tím nemůže nic udělat, nebo naopak dát nějaký soucit či naději.” </w:t>
      </w:r>
    </w:p>
    <w:p>
      <w:pPr/>
      <w:r>
        <w:rPr>
          <w:b w:val="1"/>
          <w:bCs w:val="1"/>
        </w:rPr>
        <w:t xml:space="preserve">Milan Bajgar, ředitel Rehabilitačního centra Čeladná: “</w:t>
      </w:r>
      <w:r>
        <w:rPr/>
        <w:t xml:space="preserve">Mně zaujal David svou Levitací, která je před svinovským nádražím a já jsem ho vždycky obdivoval.” </w:t>
      </w:r>
    </w:p>
    <w:p>
      <w:pPr/>
      <w:r>
        <w:rPr/>
        <w:t xml:space="preserve">David Moješčík také realizoval v Ostravě například sochy Leoše Janáčka nebo Karla Kryla, je spoluautorem Památníku operace Anthropoid v Praze.</w:t>
      </w:r>
    </w:p>
    <w:p>
      <w:pPr/>
      <w:r>
        <w:rPr>
          <w:b w:val="1"/>
          <w:bCs w:val="1"/>
        </w:rPr>
        <w:t xml:space="preserve">David Moješčík MojDy, autor sochy: </w:t>
      </w:r>
      <w:r>
        <w:rPr/>
        <w:t xml:space="preserve">“Když jsme se poprvé setkali, tak jsem říkal, pojďme se nejdřív bavit o místu, kde se to dá, a případně, co se tam do toho místa hodí. Takže jsme nějakou dobu hledali prostor, kde by to mělo být, tak aby to bylo blízko lidem, návštěvníkům i náhodným kolemjdoucím, nebo i lidem, kteří jdou účelově se podívat na sochu nebo jsou kolem na Ondřejník.”   </w:t>
      </w:r>
    </w:p>
    <w:p>
      <w:pPr/>
      <w:r>
        <w:rPr/>
        <w:t xml:space="preserve">Slavnostní odhalení sochy bylo naplánováno na 1. května v 10 hodin 10 minut.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01-05-2024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2026-06-19T15:38:02+02:00</dcterms:created>
  <dcterms:modified xsi:type="dcterms:W3CDTF">2026-06-19T15:38:02+02:00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