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je věnován ostravskému školství. Představíme vám projekt Probuď v sobě kreativce, ukážeme vám cíl Operačního programu zaměstnanost a s programem Erasmus+ vyrazíme do světa.</w:t>
      </w:r>
    </w:p>
    <w:p>
      <w:pPr/>
      <w:r>
        <w:rPr>
          <w:b w:val="1"/>
          <w:bCs w:val="1"/>
        </w:rPr>
        <w:t xml:space="preserve">Probuď v sobě kreativce</w:t>
      </w:r>
    </w:p>
    <w:p>
      <w:pPr/>
      <w:r>
        <w:rPr/>
        <w:t xml:space="preserve">Cílem projektu Probuď v sobě kreativce je podpora kreativního učení dětí, metodická podpora pedagogů, rozvoj kompetencí lektorů kulturního a kreativního sektoru, koordinace kreativního učení v rámci města a poskytování návodů a inspirace pro tvůrčí aktivity v oblasti kreativity. </w:t>
      </w:r>
    </w:p>
    <w:p>
      <w:pPr/>
      <w:r>
        <w:rPr>
          <w:b w:val="1"/>
          <w:bCs w:val="1"/>
        </w:rPr>
        <w:t xml:space="preserve">Andrea Hoffmannová (Piráti), náměstkyně primátora Ostravy:</w:t>
      </w:r>
      <w:r>
        <w:rPr/>
        <w:t xml:space="preserve"> „„Tento projekt nabízí příležitost pro inovativní a kreativní přístup k výuce v ostravských školách. Lektoři pedagogům poskytují metodickou podporu, což jim umožňuje rozvíjet kreativní dovednosti dětí a žáků.“</w:t>
      </w:r>
    </w:p>
    <w:p>
      <w:pPr/>
      <w:r>
        <w:rPr/>
        <w:t xml:space="preserve">Projekt Probuď v sobě kreativce pokračuje a zapojené ostravské školy se do konce června 2024 mohou těšit na řadu zajímavých aktivit, které si pro ně připravili partneři projektu THeatr ludem, Moravskoslezská vědecká knihovna v Ostravě a PLATO Ostrava.</w:t>
      </w:r>
    </w:p>
    <w:p>
      <w:pPr/>
      <w:r>
        <w:rPr>
          <w:b w:val="1"/>
          <w:bCs w:val="1"/>
        </w:rPr>
        <w:t xml:space="preserve">Iveta Horáková, pedagožka Galerie PLATO:</w:t>
      </w:r>
      <w:r>
        <w:rPr/>
        <w:t xml:space="preserve"> „Je to projekt, který má probudit kreativního ducha jak v pedagozích, tak ve studentech a žácích. Teď zrovna pracujeme se základní školou Mitušovou, sedmáci pracují se dvěma umělkyněmi.“</w:t>
      </w:r>
    </w:p>
    <w:p>
      <w:pPr/>
      <w:r>
        <w:rPr/>
        <w:t xml:space="preserve">Ve školním roce 2023/2024 se projektu zúčastní šest základních a čtyři mateřské školy z Ostravy, absolvuje jej 50 pedagogů, 13 lektorů kreativního učení a přibližně 450 dětí a žáků.</w:t>
      </w:r>
    </w:p>
    <w:p>
      <w:pPr/>
      <w:r>
        <w:rPr>
          <w:b w:val="1"/>
          <w:bCs w:val="1"/>
        </w:rPr>
        <w:t xml:space="preserve">Antonie Bernadová, umělkyně, lektorka:</w:t>
      </w:r>
      <w:r>
        <w:rPr/>
        <w:t xml:space="preserve"> „Dává mi to smysl v tom, že tam máme kontinuitu, můžeme se setkávat vícekrát a žáci si tak mohou vyzkoušet práci mimo školu.“</w:t>
      </w:r>
    </w:p>
    <w:p>
      <w:pPr/>
      <w:r>
        <w:rPr>
          <w:b w:val="1"/>
          <w:bCs w:val="1"/>
        </w:rPr>
        <w:t xml:space="preserve">Alexandra Sihelská, umělkyně, lektorka:</w:t>
      </w:r>
      <w:r>
        <w:rPr/>
        <w:t xml:space="preserve"> „V této lekci se věnujeme podobnostem makro a mikrosvěta. Vycházíme z toho, co už se děti učily ve škole.“</w:t>
      </w:r>
    </w:p>
    <w:p>
      <w:pPr/>
      <w:r>
        <w:rPr>
          <w:b w:val="1"/>
          <w:bCs w:val="1"/>
        </w:rPr>
        <w:t xml:space="preserve">Gabriela Hermanová, učitelka ZŠ Mitušova 16, Ostrava:</w:t>
      </w:r>
      <w:r>
        <w:rPr/>
        <w:t xml:space="preserve"> „Naše děti se seznámí s Galerií Plato, získají zkušenosti, jiné náhledy.“</w:t>
      </w:r>
    </w:p>
    <w:p>
      <w:pPr/>
      <w:r>
        <w:rPr/>
        <w:t xml:space="preserve">Na konci školního roku se s partnery uskuteční setkání u kulatého stolu k příležitosti vyhodnocení projektu a nastavení další spolupráce. Město Ostrava bude na základě přínosů projektu usilovat o jeho pokračování, aby lektoři kulturního a kreativního sektoru mohli nadále navštěvovat výuku a pokračovat v podpoře kreativního učení ve školských institucích. Projekt je realizován za finanční podpory Evropské unie a finančně jej podpořilo i Ministerstvo kultury ČR.</w:t>
      </w:r>
    </w:p>
    <w:p>
      <w:pPr/>
      <w:r>
        <w:rPr>
          <w:b w:val="1"/>
          <w:bCs w:val="1"/>
        </w:rPr>
        <w:t xml:space="preserve">Operační program zaměstnanost</w:t>
      </w:r>
    </w:p>
    <w:p>
      <w:pPr/>
      <w:r>
        <w:rPr/>
        <w:t xml:space="preserve">V září loňského roku odstartoval nový projekt s názvem Prevence předčasných odchodů ze vzdělávání v Ostravě. Projekt bude uskutečňován po dobu 22 měsíců v pěti vybraných ostravských základních školách. Cílem aktivit je zvýšit školní úspěšnost žáků základních škol, ohrožených školním neúspěchem a snížení rizika jejich předčasného odchodu ze vzdělávání. </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 </w:t>
      </w:r>
      <w:r>
        <w:rPr/>
        <w:t xml:space="preserve">„Pozitivní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p>
      <w:pPr/>
      <w:r>
        <w:rPr>
          <w:b w:val="1"/>
          <w:bCs w:val="1"/>
        </w:rPr>
        <w:t xml:space="preserve">Erasmus KA1</w:t>
      </w:r>
    </w:p>
    <w:p>
      <w:pPr/>
      <w:r>
        <w:rPr/>
        <w:t xml:space="preserve">Magistrát města Ostravy, odbor kultury a školství je hlavním organizátorem projektu Erasmus+ s klíčovou akcí nazvanou Práce s nadanými žáky. Projekt se realizuje v současném školním roce 2023/2024. Více v reportáži.</w:t>
      </w:r>
    </w:p>
    <w:p>
      <w:pPr/>
      <w:r>
        <w:rPr/>
        <w:t xml:space="preserve">Projekt Erasmus+ není určen pouze pro střední školy, ale aktivně se ho účastní i ostravské základní školy. V rámci něj se mohou účastnit třeba řady stáží a studijních pobytů v zahraničí.</w:t>
      </w:r>
    </w:p>
    <w:p>
      <w:pPr/>
      <w:r>
        <w:rPr>
          <w:b w:val="1"/>
          <w:bCs w:val="1"/>
        </w:rPr>
        <w:t xml:space="preserve">Michaela Rýparová, zástupkyně ředitele ZŠ K. Pokorného, Ostrava-Poruba: </w:t>
      </w:r>
      <w:r>
        <w:rPr/>
        <w:t xml:space="preserve">„Naše škola byla ráda, že mohla vycestovat do zahraničí. Získáváme zkušenosti kolegů. Bylo to inspirativní, inovativní metody bychom chtěli použít v naší škole.“</w:t>
      </w:r>
    </w:p>
    <w:p>
      <w:pPr/>
      <w:r>
        <w:rPr>
          <w:b w:val="1"/>
          <w:bCs w:val="1"/>
        </w:rPr>
        <w:t xml:space="preserve">Martina Veřmířovská, učitelka ZŠ MUDr. Emílie Lukášové a Klegova Ostrava-Hrabůvka:</w:t>
      </w:r>
      <w:r>
        <w:rPr/>
        <w:t xml:space="preserve"> „Nejprve jsme byli v Dublinu, pak na výjezdu v Bratislavě, poté ve Valencii a také v Německu. Poslední výjezd byl do Splitu. Výjezdy byly určeny pro všechny pedagogy školy, kteří pracují s talentovanými žáky.“</w:t>
      </w:r>
    </w:p>
    <w:p>
      <w:pPr/>
      <w:r>
        <w:rPr/>
        <w:t xml:space="preserve">Do Erasmu+ je zapojeno celkem pět ostravských základních škol.</w:t>
      </w:r>
    </w:p>
    <w:p>
      <w:pPr/>
      <w:r>
        <w:rPr>
          <w:b w:val="1"/>
          <w:bCs w:val="1"/>
        </w:rPr>
        <w:t xml:space="preserve">Andrea Hoffmannová (Piráti), náměstkyně primátora Ostravy:</w:t>
      </w:r>
      <w:r>
        <w:rPr/>
        <w:t xml:space="preserve"> „Jakákoliv mezinárodní spolupráce, sdílení dobré praxe a komunikace je pro nás důležitá. Proto podporujeme naše učitele a organizujeme pro ně zahraniční služební cesty. Vše díky podpoře z projektu Erasmus+. Je to opravdu důležité, aby učitelé viděli, jak se učí jinde. Mohou se naučit, jak učit lépe. My cílíme na talentované děti, protože jsou pro nás velmi důležité a perspektivní.“</w:t>
      </w:r>
    </w:p>
    <w:p>
      <w:pPr/>
      <w:r>
        <w:rPr/>
        <w:t xml:space="preserve">Ostravské vydání školního magazínu Studuj u nás je u konce. Jsme rádi, že jste s námi, a věříme, že s námi budete i u příští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2026-02-20T09:39:55+01:00</dcterms:created>
  <dcterms:modified xsi:type="dcterms:W3CDTF">2026-02-20T09:39:55+01:00</dcterms:modified>
</cp:coreProperties>
</file>

<file path=docProps/custom.xml><?xml version="1.0" encoding="utf-8"?>
<Properties xmlns="http://schemas.openxmlformats.org/officeDocument/2006/custom-properties" xmlns:vt="http://schemas.openxmlformats.org/officeDocument/2006/docPropsVTypes"/>
</file>