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Evropského parlamentu volíme 21 poslanců</w:t>
      </w:r>
    </w:p>
    <w:p>
      <w:pPr/>
      <w:r>
        <w:rPr>
          <w:b w:val="1"/>
          <w:bCs w:val="1"/>
        </w:rPr>
        <w:t xml:space="preserve">Začaly volby do Evropského parlamentu. Voliči mohou v pátek a sobotu vybrat, která politická strana či hnutí je jim nejbližší a samozřejmě mohou zakroužkovat a tím podpořit i konkrétního kandidáta. Nejčastějšími tématy eurovoleb jsou Green Deal, zákaz spalovacích motorů nebo přijetí Eura.</w:t>
      </w:r>
    </w:p>
    <w:p>
      <w:pPr/>
      <w:r>
        <w:rPr/>
        <w:t xml:space="preserve">Volební místnosti se v celé zemi otevřely ve 14 hodin a začaly volby do Evropského parlamentu. Česká republika obsadí 21 křesel. Občané vybírají ze 30 politických stran, hnutí a koalic a na jejich kandidátkách je celkem 674 kandidátů. V Moravskoslezském kraji je 1250 volebních okrsků. Volí se stejně jako při každých jiných volbách.</w:t>
      </w:r>
    </w:p>
    <w:p>
      <w:pPr/>
      <w:r>
        <w:rPr>
          <w:b w:val="1"/>
          <w:bCs w:val="1"/>
        </w:rPr>
        <w:t xml:space="preserve">Radomír Čimbura, předseda volební komise:</w:t>
      </w:r>
      <w:r>
        <w:rPr/>
        <w:t xml:space="preserve"> "Volič si musí sebou přinést občanský průkaz nebo pas, my ho zkontrolujeme a občan odvolí." </w:t>
      </w:r>
    </w:p>
    <w:p>
      <w:pPr/>
      <w:r>
        <w:rPr/>
        <w:t xml:space="preserve">Na zvolené kandidátní listině si mohou voliči také vybrat dva kandidáty, které zakroužkují a tím je upřednostní. Pokud někdo obdrží od voličů strany alespoň 5 % hlasů, může přeskočit kandidáty nad sebou.</w:t>
      </w:r>
    </w:p>
    <w:p>
      <w:pPr/>
      <w:r>
        <w:rPr>
          <w:b w:val="1"/>
          <w:bCs w:val="1"/>
        </w:rPr>
        <w:t xml:space="preserve">Radomír Čimbura, předseda volební komise:</w:t>
      </w:r>
      <w:r>
        <w:rPr/>
        <w:t xml:space="preserve"> "Když někdo zakroužkuje tři anebo tam škrtne, tak ty preferenční hlasy neplatí a platí pořadí dané kandidátní listinou." </w:t>
      </w:r>
    </w:p>
    <w:p>
      <w:pPr/>
      <w:r>
        <w:rPr>
          <w:b w:val="1"/>
          <w:bCs w:val="1"/>
        </w:rPr>
        <w:t xml:space="preserve">anketa, voliči: </w:t>
      </w:r>
      <w:r>
        <w:rPr/>
        <w:t xml:space="preserve">"Máme možnost zvolit si své zastupitele a v rámci EU musíme mít silný hlas a silné sovo." </w:t>
      </w:r>
    </w:p>
    <w:p>
      <w:pPr/>
      <w:r>
        <w:rPr/>
        <w:t xml:space="preserve">"Je to důležité a všichni by se měli zúčastnit a vyjádřit svůj názor ať je jakýkoliv."</w:t>
      </w:r>
    </w:p>
    <w:p>
      <w:pPr/>
      <w:r>
        <w:rPr/>
        <w:t xml:space="preserve">Na webových stránkách  krajského úřadu je také zveřejněn přehled o telefonním spojení do každé volební  místnosti v regionu. Průběh hlasování monitorují dvě kontrolní skupiny úředníků krajského úřadu. V pátek se volí do 22 hodin a v sobotu ještě od 8 - 14 hodin. </w:t>
      </w:r>
    </w:p>
    <w:p>
      <w:pPr/>
      <w:r>
        <w:rPr/>
        <w:t xml:space="preserve">---</w:t>
      </w:r>
    </w:p>
    <w:p>
      <w:pPr>
        <w:pStyle w:val="Heading1"/>
      </w:pPr>
      <w:r>
        <w:rPr>
          <w:sz w:val="36"/>
          <w:szCs w:val="36"/>
        </w:rPr>
        <w:t xml:space="preserve">Opava přispěje klubům na provoz a údržbu hřišť</w:t>
      </w:r>
    </w:p>
    <w:p>
      <w:pPr/>
      <w:r>
        <w:rPr>
          <w:b w:val="1"/>
          <w:bCs w:val="1"/>
        </w:rPr>
        <w:t xml:space="preserve">Opava zavedla novinku pro sportovní kluby. Schválila pravidla na přidělování finančních prostředků pro sportovní infrastrukturu. Za peníze města si tak mohou pořídit zařízení na údržbu a provoz sportovišť.</w:t>
      </w:r>
    </w:p>
    <w:p>
      <w:pPr/>
      <w:r>
        <w:rPr/>
        <w:t xml:space="preserve">Sportovní kluby v Opavě dlouhodobě volaly po tom, aby si mohly pořídit vybavení pro údržbu a provoz sportovišť. Město jim vyšlo vstříc a změnilo pravidla pro podávání žádosti o přidělení investiční účelové dotace pro sportovní infrastrukturu.</w:t>
      </w:r>
    </w:p>
    <w:p>
      <w:pPr/>
      <w:r>
        <w:rPr>
          <w:b w:val="1"/>
          <w:bCs w:val="1"/>
        </w:rPr>
        <w:t xml:space="preserve">Michal Kokošek (ANO), náměstek primátora Opavy: </w:t>
      </w:r>
      <w:r>
        <w:rPr/>
        <w:t xml:space="preserve">“My jsme v letošním roce zahájili pilotní program, předělali jsme pravidla, podle kterých si mohou sportovní kluby žádat a do rozpočtu města jsme dali částku 2 miliony korun."</w:t>
      </w:r>
    </w:p>
    <w:p>
      <w:pPr/>
      <w:r>
        <w:rPr/>
        <w:t xml:space="preserve">Žádosti si mohou sportovní kluby podávat v průběhu celého roku.</w:t>
      </w:r>
    </w:p>
    <w:p>
      <w:pPr/>
      <w:r>
        <w:rPr>
          <w:b w:val="1"/>
          <w:bCs w:val="1"/>
        </w:rPr>
        <w:t xml:space="preserve">Michal Kokošek (ANO), náměstek primátora Opavy: </w:t>
      </w:r>
      <w:r>
        <w:rPr/>
        <w:t xml:space="preserve">"Je tam samozřejmě nutná spoluúčast jednotlivých sportovních klubů."</w:t>
      </w:r>
    </w:p>
    <w:p>
      <w:pPr/>
      <w:r>
        <w:rPr>
          <w:b w:val="1"/>
          <w:bCs w:val="1"/>
        </w:rPr>
        <w:t xml:space="preserve">Dalibor Fišer, předseda, Fotbalový klub SLAVIA OPAVA: </w:t>
      </w:r>
      <w:r>
        <w:rPr/>
        <w:t xml:space="preserve">"Údržba hřiště stojí třeba 300 tisíc a to my sami dneska už nejsme schopni sehnat, takže budeme si žádat účelovou dotaci."</w:t>
      </w:r>
    </w:p>
    <w:p>
      <w:pPr/>
      <w:r>
        <w:rPr>
          <w:b w:val="1"/>
          <w:bCs w:val="1"/>
        </w:rPr>
        <w:t xml:space="preserve">Viktor Cvek, trenér, Basket Opava 2010</w:t>
      </w:r>
      <w:r>
        <w:rPr/>
        <w:t xml:space="preserve">: "My jsme začali tady s děvčaty pracovat asi před 3 lety. Samozřejmě s rostoucím počtem děvčat nám roste počet hodin, které musíme platit nájem tady, nájem haly."</w:t>
      </w:r>
    </w:p>
    <w:p>
      <w:pPr/>
      <w:r>
        <w:rPr/>
        <w:t xml:space="preserve">S žádostmi o dotace sportovním klubům pomáhá Česká unie sportu v Opavě.</w:t>
      </w:r>
    </w:p>
    <w:p>
      <w:pPr/>
      <w:r>
        <w:rPr>
          <w:b w:val="1"/>
          <w:bCs w:val="1"/>
        </w:rPr>
        <w:t xml:space="preserve">Ladislav Kreisel, tajemník České unie sportu v Opavě: </w:t>
      </w:r>
      <w:r>
        <w:rPr/>
        <w:t xml:space="preserve">"Ty dotace jsou parádní, protože Opavě to závidí všechna města tady v okolí, protože opravdu má to smysl a pro kluby to má velký význam, dostanou peníze velice brzy."</w:t>
      </w:r>
    </w:p>
    <w:p>
      <w:pPr/>
      <w:br/>
    </w:p>
    <w:p>
      <w:pPr/>
      <w:r>
        <w:rPr/>
        <w:t xml:space="preserve">---</w:t>
      </w:r>
    </w:p>
    <w:p>
      <w:pPr/>
      <w:r>
        <w:rPr/>
        <w:t xml:space="preserve">Krátké zprávy 7.6. 2024 17.00 - 1</w:t>
      </w:r>
    </w:p>
    <w:p>
      <w:pPr/>
      <w:r>
        <w:rPr/>
        <w:t xml:space="preserve">BEZPEČNOST V MĚSTSKÉ NEMOCNICI OSTRAVA</w:t>
      </w:r>
    </w:p>
    <w:p>
      <w:pPr/>
      <w:r>
        <w:rPr/>
        <w:t xml:space="preserve">Už přes 20 let funguje v Městské nemocnici Ostrava urgentní příjem. Na oddělení ošetří ročně asi 51 tisíc pacientů a čísla každoročně rostou. V současnosti se vedení nemocnice zabývá zvýšením bezpečnosti pro pracovníky příjmu, například rozšiřováním kamerového systému.</w:t>
      </w:r>
    </w:p>
    <w:p>
      <w:pPr/>
      <w:r>
        <w:rPr/>
        <w:t xml:space="preserve">Martin Šustek, primář, Centrální příjem s Emergency, MNO: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br/>
    </w:p>
    <w:p>
      <w:pPr/>
      <w:r>
        <w:rPr/>
        <w:t xml:space="preserve">---</w:t>
      </w:r>
    </w:p>
    <w:p>
      <w:pPr>
        <w:pStyle w:val="Heading1"/>
      </w:pPr>
      <w:r>
        <w:rPr>
          <w:sz w:val="36"/>
          <w:szCs w:val="36"/>
        </w:rPr>
        <w:t xml:space="preserve">Výstava prací dřevařských oborů SŠ řemesel</w:t>
      </w:r>
    </w:p>
    <w:p>
      <w:pPr/>
      <w:r>
        <w:rPr>
          <w:b w:val="1"/>
          <w:bCs w:val="1"/>
        </w:rPr>
        <w:t xml:space="preserve">Dřevo / Živé srdce nábytku. To je název nové výstavy v Galerii Záložna. Jde o práce studentů dřevařských oborů Střední školy řemesel. K vidění jsou unikátní maturitní a učňovské práce. A také výrobky z řemeslných kroužků.</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w:t>
      </w:r>
      <w:b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w:t>
      </w:r>
      <w:b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w:t>
      </w:r>
      <w:br/>
    </w:p>
    <w:p>
      <w:pPr/>
      <w:r>
        <w:rPr/>
        <w:t xml:space="preserve">---</w:t>
      </w:r>
    </w:p>
    <w:p>
      <w:pPr/>
      <w:r>
        <w:rPr/>
        <w:t xml:space="preserve">Krátké zprávy 7.6. 2024 17.00 - 2</w:t>
      </w:r>
    </w:p>
    <w:p>
      <w:pPr/>
      <w:r>
        <w:rPr/>
        <w:t xml:space="preserve">OCENĚNÍ KNIHOVNICKÁ K2 PUTUJE DO HUKVALD</w:t>
      </w:r>
    </w:p>
    <w:p>
      <w:pPr/>
      <w:r>
        <w:rPr/>
        <w:t xml:space="preserve">Soutěž Knihovnická K2 už desátým rokem oceňuje v sudém roce nejlepší knihovníky, v lichém roce nejlepší knihovny Moravskoslezského kraje. V letošním roce si hlavní cenu převzala paní Markéta Kološová z Obecní knihovny při Základní škole a Mateřské škole Leoše Janáčka Hukvaldy.</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2026-01-20T14:28:49+01:00</dcterms:created>
  <dcterms:modified xsi:type="dcterms:W3CDTF">2026-01-20T14:28:49+01:00</dcterms:modified>
</cp:coreProperties>
</file>

<file path=docProps/custom.xml><?xml version="1.0" encoding="utf-8"?>
<Properties xmlns="http://schemas.openxmlformats.org/officeDocument/2006/custom-properties" xmlns:vt="http://schemas.openxmlformats.org/officeDocument/2006/docPropsVTypes"/>
</file>