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mohou ženy porodit na speciálním gauči</w:t>
      </w:r>
    </w:p>
    <w:p>
      <w:pPr/>
      <w:r>
        <w:rPr>
          <w:b w:val="1"/>
          <w:bCs w:val="1"/>
        </w:rPr>
        <w:t xml:space="preserve">Karvinská porodnice se může pochlubit novinkou, kterou nabízí ženám k porodu. Jde o gauč, který se dá různě napolohovat. Rodícím ženám pomáhá více se uvolnit a zaujmout při porodu přirozenou polohu.</w:t>
      </w:r>
    </w:p>
    <w:p>
      <w:pPr/>
      <w:r>
        <w:rPr/>
        <w:t xml:space="preserve">Gynekologicko-porodnické oddělení Nemocnice Karviná-Ráj neustále vylepšuje komfort a zázemí pro rodičky a jejich partnery. Nově nabízí porodnický gauč. </w:t>
      </w:r>
    </w:p>
    <w:p>
      <w:pPr/>
      <w:r>
        <w:rPr>
          <w:b w:val="1"/>
          <w:bCs w:val="1"/>
        </w:rPr>
        <w:t xml:space="preserve">Jana Pikońová, primářka Gyn.-porodnického oddělení Nemocnice Karviná-Ráj</w:t>
      </w:r>
      <w:r>
        <w:rPr/>
        <w:t xml:space="preserve">: "Tento gauč podporuje maminky v tom, aby mohly v průběhu porodu zaujímat vertikální polohu  a to je přínosné proto, aby ten spontánní porod běžel co nejpřirozeněji a mohla si zvolit pozici, která ji je příjemná."</w:t>
      </w:r>
    </w:p>
    <w:p>
      <w:pPr/>
      <w:r>
        <w:rPr/>
        <w:t xml:space="preserve">Gauč je vhodný pro všechny doby porodní,zejména pro vertikální. Využívat ho po porodu může i otec. Personál oddělení prošel i školením k využití gauče.</w:t>
      </w:r>
    </w:p>
    <w:p>
      <w:pPr/>
      <w:r>
        <w:rPr>
          <w:b w:val="1"/>
          <w:bCs w:val="1"/>
        </w:rPr>
        <w:t xml:space="preserve">Lilia Khousnoutdinova, zakladatelka Nadačního fondu Propolis 33:</w:t>
      </w:r>
      <w:r>
        <w:rPr/>
        <w:t xml:space="preserve"> "My víme, z vědeckých výzkumů, ta čísla jsou jasná, že je velmi vhodné, aby neležela na zádech celou dobu, aby ty polohy střídala. A gauč poskytne jí, případně partnerovi, dule nebo porodní asistence větší míru komfortu.”</w:t>
      </w:r>
    </w:p>
    <w:p>
      <w:pPr/>
      <w:r>
        <w:rPr>
          <w:b w:val="1"/>
          <w:bCs w:val="1"/>
        </w:rPr>
        <w:t xml:space="preserve">Kristýna Lešková, lékařka:</w:t>
      </w:r>
      <w:r>
        <w:rPr/>
        <w:t xml:space="preserve"> "Na tom gauči tím, že se cítí bezpečně, nejsou vyvýšené, tak opravdu si ty polohy mohou zkoušet a velice flexibilně.” </w:t>
      </w:r>
    </w:p>
    <w:p>
      <w:pPr/>
      <w:r>
        <w:rPr/>
        <w:t xml:space="preserve">Porodnický gauč pochází z Anglie, do ČR se dostal loni na podzim a od té doby ho využívá 40 procent porodnic. </w:t>
      </w:r>
    </w:p>
    <w:p>
      <w:pPr/>
      <w:r>
        <w:rPr/>
        <w:t xml:space="preserve">---</w:t>
      </w:r>
    </w:p>
    <w:p>
      <w:pPr>
        <w:pStyle w:val="Heading1"/>
      </w:pPr>
      <w:r>
        <w:rPr>
          <w:sz w:val="36"/>
          <w:szCs w:val="36"/>
        </w:rPr>
        <w:t xml:space="preserve">V Karviné se konala velká preventivní akce pro děti</w:t>
      </w:r>
    </w:p>
    <w:p>
      <w:pPr/>
      <w:r>
        <w:rPr>
          <w:b w:val="1"/>
          <w:bCs w:val="1"/>
        </w:rPr>
        <w:t xml:space="preserve">Teď vás zavedeme na karvinské letní koupaliště, kde se sešli zástupci integrovaného záchranného systému s dětmi, aby jim před prázdninami připomněli, jak se správně a bezpečně chovat u vody, na ulici i doma, aby neublížily ani sobě ani ostatním.</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p>
      <w:pPr/>
      <w:r>
        <w:rPr/>
        <w:t xml:space="preserve">---</w:t>
      </w:r>
    </w:p>
    <w:p>
      <w:pPr>
        <w:pStyle w:val="Heading1"/>
      </w:pPr>
      <w:r>
        <w:rPr>
          <w:sz w:val="36"/>
          <w:szCs w:val="36"/>
        </w:rPr>
        <w:t xml:space="preserve">Badatelský den na Karvinském moři</w:t>
      </w:r>
    </w:p>
    <w:p>
      <w:pPr/>
      <w:r>
        <w:rPr>
          <w:b w:val="1"/>
          <w:bCs w:val="1"/>
        </w:rPr>
        <w:t xml:space="preserve">Studenti a studentky Zdravotnického lycea Střední zdravotnické školy zažili nevšední výuku u Karvinského moře. Pedagogové pro ně připravili tři stanoviště s praktickými úkoly - ověřovali fyzikální zákonitosti, analyzovali vodu nebo zkoumali druhy živočichů.</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 </w:t>
      </w: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p>
      <w:pPr/>
      <w:r>
        <w:rPr/>
        <w:t xml:space="preserve">---</w:t>
      </w:r>
    </w:p>
    <w:p>
      <w:pPr>
        <w:pStyle w:val="Heading1"/>
      </w:pPr>
      <w:r>
        <w:rPr>
          <w:sz w:val="36"/>
          <w:szCs w:val="36"/>
        </w:rPr>
        <w:t xml:space="preserve">Zapojte se do charitativního běhu POHO50</w:t>
      </w:r>
    </w:p>
    <w:p>
      <w:pPr/>
      <w:r>
        <w:rPr>
          <w:b w:val="1"/>
          <w:bCs w:val="1"/>
        </w:rPr>
        <w:t xml:space="preserve">Ředitelka Regionální knihovny Karviná Markéta Kukrechtová zve širokou veřejnost na charitativní běžeckou akci POHO50.</w:t>
      </w:r>
    </w:p>
    <w:p>
      <w:pPr/>
      <w:r>
        <w:rPr/>
        <w:t xml:space="preserve">V Karviné se na Lodičkách 22. června uskuteční velký charititavní běh nazvaný POHO50. Zvána je široká veřejnost všechny věkové kategorie, jednotlivci i týmy.</w:t>
      </w:r>
    </w:p>
    <w:p>
      <w:pPr/>
      <w:r>
        <w:rPr>
          <w:b w:val="1"/>
          <w:bCs w:val="1"/>
        </w:rPr>
        <w:t xml:space="preserve">Markéta Kukrechtová, ředitelka RKK:</w:t>
      </w:r>
      <w:r>
        <w:rPr/>
        <w:t xml:space="preserve"> "Milí Karviňáci, pojďme se všichni zapojit do POHO50, je to charitativní běh na podporu malé Justýnky. Udělejme něco pro sebe a také pro malou Justýnku. Spojme síly jako štafety nebo běžet jako jednotlivci. Je to perfektní akce, kterou pořádá město Karviná, potkejme se na Lodičkách a udělejme něco pro sebe a taky pro dobrý pocit. POHO50 je běh, který spojuje srdce a taky nohy. Využijte určitě i propagační předměty, které jsou dostupné na MIC, můžete se “vystajlovat” společně, jsou tam dostupné trička, čelenky i ponožky s logem POHO50."</w:t>
      </w:r>
    </w:p>
    <w:p>
      <w:pPr/>
      <w:r>
        <w:rPr/>
        <w:t xml:space="preserve">---</w:t>
      </w:r>
    </w:p>
    <w:p>
      <w:pPr>
        <w:pStyle w:val="Heading1"/>
      </w:pPr>
      <w:r>
        <w:rPr>
          <w:sz w:val="36"/>
          <w:szCs w:val="36"/>
        </w:rPr>
        <w:t xml:space="preserve">Karvinští senioři zahájili na Lodičkách letní sezonu</w:t>
      </w:r>
    </w:p>
    <w:p>
      <w:pPr/>
      <w:r>
        <w:rPr>
          <w:b w:val="1"/>
          <w:bCs w:val="1"/>
        </w:rPr>
        <w:t xml:space="preserve">Karvinští senioři se sešli na Lodičkách, aby se společně pobavili na Letní slavnosti.</w:t>
      </w:r>
    </w:p>
    <w:p>
      <w:pPr/>
      <w:r>
        <w:rPr/>
        <w:t xml:space="preserve">Taneční zábavu pro ně připravil Sociální odbor Magistrátu města Karviné.</w:t>
      </w:r>
    </w:p>
    <w:p>
      <w:pPr/>
      <w:r>
        <w:rPr>
          <w:b w:val="1"/>
          <w:bCs w:val="1"/>
        </w:rPr>
        <w:t xml:space="preserve">Martina Smužová, vedoucí odboru sociálního MMK</w:t>
      </w:r>
      <w:r>
        <w:rPr/>
        <w:t xml:space="preserve">: “Tady tato taneční zábava je jedna z akcí, které děláme a pořádáme pro naše kluby seniorů tak, aby měli prostor se pobavit, příjemně strávit odpoledne, nabudit své smysly a užít si tance, hudbu a být se svými přáteli."</w:t>
      </w:r>
    </w:p>
    <w:p>
      <w:pPr/>
      <w:r>
        <w:rPr/>
        <w:t xml:space="preserve">Seniorům k tanci zahrála kapela jejich oblíbené hity. Podobných společných akcí pořádá odbor sociální pro seniory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2026-06-18T07:07:16+02:00</dcterms:created>
  <dcterms:modified xsi:type="dcterms:W3CDTF">2026-06-18T07:07:16+02:00</dcterms:modified>
</cp:coreProperties>
</file>

<file path=docProps/custom.xml><?xml version="1.0" encoding="utf-8"?>
<Properties xmlns="http://schemas.openxmlformats.org/officeDocument/2006/custom-properties" xmlns:vt="http://schemas.openxmlformats.org/officeDocument/2006/docPropsVTypes"/>
</file>