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w:t>
      </w:r>
      <w:b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w:t>
      </w:r>
      <w:b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w:t>
      </w:r>
      <w:br/>
    </w:p>
    <w:p>
      <w:pPr/>
      <w:r>
        <w:rPr/>
        <w:t xml:space="preserve">---</w:t>
      </w:r>
    </w:p>
    <w:p>
      <w:pPr>
        <w:pStyle w:val="Heading1"/>
      </w:pPr>
      <w:r>
        <w:rPr>
          <w:sz w:val="36"/>
          <w:szCs w:val="36"/>
        </w:rPr>
        <w:t xml:space="preserve">Do Ostravy se chystá 500 interpretů z celého světa</w:t>
      </w:r>
    </w:p>
    <w:p>
      <w:pPr/>
      <w:r>
        <w:rPr>
          <w:b w:val="1"/>
          <w:bCs w:val="1"/>
        </w:rPr>
        <w:t xml:space="preserve">Jubilejní 10. ročník festivalu Beats for Love se rychle blíží a je jasné, že bude v mnohém unikátní. Do Ostravy se chystá více než 500 účinkujících a je pravděpodobné, že nejnavštěvovanější festival v naší zemi bude znovu lámat rekordy. Podařilo se totiž přilákat největší hvězdu taneční hudby Davida Guettu.</w:t>
      </w:r>
    </w:p>
    <w:p>
      <w:pPr/>
      <w:r>
        <w:rPr/>
        <w:t xml:space="preserve">Beats for Love má 10. narozeniny a za dobu své existence vyrostl z malého ostravského festivalu v monstrózní akci, která byla loni zařazena mezi 10 nejvýznamnějších festivalů v Evropě. Letošní ročník nabídne nejlepší program v historii a fanoušci se mohu těšit na největší hvězdu taneční muziky Davida Guettu.</w:t>
      </w:r>
    </w:p>
    <w:p>
      <w:pPr/>
      <w:r>
        <w:rPr>
          <w:b w:val="1"/>
          <w:bCs w:val="1"/>
        </w:rPr>
        <w:t xml:space="preserve">Jiří Ramík, programový ředitel festivalu:</w:t>
      </w:r>
      <w:r>
        <w:rPr/>
        <w:t xml:space="preserve"> "Trvalo to dlouhých 7 let a nebylo to vůbec jednoduché, bylo to každoroční vyjednávání, protože i priority toho umělce se rok od roku mění a jsme velmi rádi, že se nám to konečně podařilo." </w:t>
      </w:r>
    </w:p>
    <w:p>
      <w:pPr/>
      <w:r>
        <w:rPr/>
        <w:t xml:space="preserve">Zásadní na každém festivalu je samozřejmě občerstvení a tady přicházejí pořadatelé s významnou novinkou - bezhotovostními platbami. </w:t>
      </w:r>
    </w:p>
    <w:p>
      <w:pPr/>
      <w:r>
        <w:rPr>
          <w:b w:val="1"/>
          <w:bCs w:val="1"/>
        </w:rPr>
        <w:t xml:space="preserve">Kamil Rudolf, ředitel festivalu: </w:t>
      </w:r>
      <w:r>
        <w:rPr/>
        <w:t xml:space="preserve">"Je to tzv. otevřený cashless na klasické debetní katy. To znamená, že návštěvníci mohou platit hodinkami, telefonem nebo klasickými platovými kartami." </w:t>
      </w:r>
    </w:p>
    <w:p>
      <w:pPr/>
      <w:r>
        <w:rPr/>
        <w:t xml:space="preserve">Kromě 500 interpretů se mohou návštěvníci těšit i a doprovodný program. Na oblíbené konferenci bude spousta zajímavých debat.</w:t>
      </w:r>
    </w:p>
    <w:p>
      <w:pPr/>
      <w:r>
        <w:rPr>
          <w:b w:val="1"/>
          <w:bCs w:val="1"/>
        </w:rPr>
        <w:t xml:space="preserve">Matyáš Ožana, marketingový ředitel festivalu:</w:t>
      </w:r>
      <w:r>
        <w:rPr/>
        <w:t xml:space="preserve"> "Vystoupí více než 30 panelistů z Česka i zahraničí. Hovořit se bude nejen o hudbě, ale i o aktuálních společenských tématech." </w:t>
      </w:r>
    </w:p>
    <w:p>
      <w:pPr/>
      <w:r>
        <w:rPr>
          <w:b w:val="1"/>
          <w:bCs w:val="1"/>
        </w:rPr>
        <w:t xml:space="preserve">Lukáš Curylo, náměstek hejtmana MS kraje: </w:t>
      </w:r>
      <w:r>
        <w:rPr/>
        <w:t xml:space="preserve">"Je to hudba, která je pro specifickou cílovou skupinu a myslím, že to patří do té plejády festivalů, které se v MS kraji konají a kraj musí být u toho." </w:t>
      </w:r>
    </w:p>
    <w:p>
      <w:pPr/>
      <w:r>
        <w:rPr/>
        <w:t xml:space="preserve">Beatsy budou mít tradičně i charitativní část. Vybrané peníze poputují na pomoc dvěma nemocným dětem. </w:t>
      </w:r>
    </w:p>
    <w:p>
      <w:pPr/>
      <w:r>
        <w:rPr/>
        <w:t xml:space="preserve">---</w:t>
      </w:r>
    </w:p>
    <w:p>
      <w:pPr>
        <w:pStyle w:val="Heading1"/>
      </w:pPr>
      <w:r>
        <w:rPr>
          <w:sz w:val="36"/>
          <w:szCs w:val="36"/>
        </w:rPr>
        <w:t xml:space="preserve">Arboretum Nový Dvůr patří výstavě živých motýlů</w:t>
      </w:r>
    </w:p>
    <w:p>
      <w:pPr/>
      <w:r>
        <w:rPr>
          <w:b w:val="1"/>
          <w:bCs w:val="1"/>
        </w:rPr>
        <w:t xml:space="preserve">Arboretum Nový Dvůr u Stěbořic na Opavsku zaplnili živí tropičtí motýli. Obdivovat jejich krásu můžete v tamních sklenících plných tropických rostlin. S trochou štěstí uvidíte i jak se líhnou z kukel.</w:t>
      </w:r>
    </w:p>
    <w:p>
      <w:pPr/>
      <w:r>
        <w:rPr/>
        <w:t xml:space="preserve">Jedinečná výstava Kouzlo živých motýlů uchvátí každého, kdo v těchto dnech zavítá do Arboreta Nový Dvůr. Z celkem 360 kukel se v pěstebních sklenících postupně líhnou pestrobarevní tropičtí motýli.</w:t>
      </w:r>
    </w:p>
    <w:p>
      <w:pPr/>
      <w:r>
        <w:rPr>
          <w:b w:val="1"/>
          <w:bCs w:val="1"/>
        </w:rPr>
        <w:t xml:space="preserve">Šárka Zemková, kurátorka, Arboretum Nový Dvůr: </w:t>
      </w:r>
      <w:r>
        <w:rPr/>
        <w:t xml:space="preserve">“Máme tady přímo líhně, do kterých umísťujeme kukly, které musíme nalepit speciálním lepidlem a tam už ta kukla visí a čeká na to až ten motýlek bude mít svůj čas a bude chtít vylétnout ven."</w:t>
      </w:r>
    </w:p>
    <w:p>
      <w:pPr/>
      <w:r>
        <w:rPr/>
        <w:t xml:space="preserve">Už teď jich tady poletují desítky, mezi nimi nádherná morfa s blankytně modrými křídly, perleťovci, danajdy, atlasi, batolci nebo bělásci.</w:t>
      </w:r>
    </w:p>
    <w:p>
      <w:pPr/>
      <w:r>
        <w:rPr>
          <w:b w:val="1"/>
          <w:bCs w:val="1"/>
        </w:rPr>
        <w:t xml:space="preserve">Šárka Zemková, kurátorka, Arboretum Nový Dvůr: </w:t>
      </w:r>
      <w:r>
        <w:rPr/>
        <w:t xml:space="preserve">“Konkrétní druhy si můžou prohlédnout tady v informační knize, tam najdou, které motýly tady máme.”</w:t>
      </w:r>
    </w:p>
    <w:p>
      <w:pPr/>
      <w:r>
        <w:rPr/>
        <w:t xml:space="preserve">Motýli mají nejraději vše, co je sladké a voňavé jako například pomeranče, banány, nebo květy šeříku.</w:t>
      </w:r>
    </w:p>
    <w:p>
      <w:pPr/>
      <w:r>
        <w:rPr>
          <w:b w:val="1"/>
          <w:bCs w:val="1"/>
        </w:rPr>
        <w:t xml:space="preserve">Šárka Zemková, kurátorka, Arboretum Nový Dvůr: </w:t>
      </w:r>
      <w:r>
        <w:rPr/>
        <w:t xml:space="preserve">“Motýli se krmí na květinách, které tady donášíme. Řežeme je venku na keřích. Hlavně, aby byli voňavé a mohli z něho sát nektar. A jinak je přikrmujeme ovocem.”</w:t>
      </w:r>
    </w:p>
    <w:p>
      <w:pPr/>
      <w:r>
        <w:rPr>
          <w:b w:val="1"/>
          <w:bCs w:val="1"/>
        </w:rPr>
        <w:t xml:space="preserve">anketa: návštěvníci výstavy: </w:t>
      </w:r>
      <w:r>
        <w:rPr/>
        <w:t xml:space="preserve">“Je to krásné tady. Nejkrásnější jsou ti modří motýli.”</w:t>
      </w:r>
      <w:br/>
    </w:p>
    <w:p>
      <w:pPr/>
      <w:r>
        <w:rPr/>
        <w:t xml:space="preserve">“Byli úžasní, bylo jich tam hodně. Na mě si hodně sedali, hlavně na můj barevný batoh výrazný.”</w:t>
      </w:r>
    </w:p>
    <w:p>
      <w:pPr/>
      <w:r>
        <w:rPr/>
        <w:t xml:space="preserve">Tropičtí motýli budou v Arboretu Nový Dvůr k vidění do konce června.</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w:t>
      </w:r>
      <w:b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b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2026-01-20T23:40:11+01:00</dcterms:created>
  <dcterms:modified xsi:type="dcterms:W3CDTF">2026-01-20T23:40:11+01:00</dcterms:modified>
</cp:coreProperties>
</file>

<file path=docProps/custom.xml><?xml version="1.0" encoding="utf-8"?>
<Properties xmlns="http://schemas.openxmlformats.org/officeDocument/2006/custom-properties" xmlns:vt="http://schemas.openxmlformats.org/officeDocument/2006/docPropsVTypes"/>
</file>