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r>
        <w:rPr/>
        <w:t xml:space="preserve">Krátké zprávy 9. 7. 2024 16.00 - 1</w:t>
      </w:r>
    </w:p>
    <w:p>
      <w:pPr/>
      <w:r>
        <w:rPr/>
        <w:t xml:space="preserve">HEJTMAN ŽÁDÁ PŘEVZETÍ LIBERTY STÁTEM</w:t>
      </w:r>
    </w:p>
    <w:p>
      <w:pPr/>
      <w:r>
        <w:rPr/>
        <w:t xml:space="preserve">Hejtman Moravskoslezského kraje Josef Bělica poslal otevřený dopis ministru průmyslu a obchodu Jozefu Síkelovi kvůli kritické situaci v ostravské huti. Žádá například, aby stát převzal krachující Liberty Ostrava a investoval do modernizace. </w:t>
      </w:r>
    </w:p>
    <w:p>
      <w:pPr/>
      <w:r>
        <w:rPr/>
        <w:t xml:space="preserve">ÚDRŽBA ČÁSTEČNĚ UZAVŘELA KLIMKOVICKÝ TUNEL</w:t>
      </w:r>
    </w:p>
    <w:p>
      <w:pPr/>
      <w:r>
        <w:rPr/>
        <w:t xml:space="preserve">Klimkovický tunel je během úterý a ve středu průjezdný částečnou uzavírkou. Kvůli pravidelné údržbě auta jezdí v jednom pruhu pro každý směr. Na místě je také snížena maximální povolená rychlost.</w:t>
      </w: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Popřát k jubileu prostřednictvím svého vystoupení přijeli i zástupci tradičních folklorního souboru ze Slovenska, 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w:t>
      </w:r>
    </w:p>
    <w:p>
      <w:pPr/>
      <w:r>
        <w:rPr/>
        <w:t xml:space="preserve">Velkým přáním předsedkyně Obce Slováků je, aby se o slovenské tradice tady v Karviné zajímala i mladší generace tak, aby poslání Obce Slováků zůstalo zachováno i v budoucnosti. </w:t>
      </w:r>
      <w:br/>
    </w:p>
    <w:p>
      <w:pPr/>
      <w:r>
        <w:rPr/>
        <w:t xml:space="preserve">---</w:t>
      </w:r>
    </w:p>
    <w:p>
      <w:pPr/>
      <w:r>
        <w:rPr/>
        <w:t xml:space="preserve">Krátké zprávy 9. 7. 2024 16.00 - 2</w:t>
      </w:r>
    </w:p>
    <w:p>
      <w:pPr/>
      <w:r>
        <w:rPr/>
        <w:t xml:space="preserve">NEZAMĚSTNANOST V MSK BĚHEM ČERVNA</w:t>
      </w:r>
    </w:p>
    <w:p>
      <w:pPr/>
      <w:r>
        <w:rPr/>
        <w:t xml:space="preserve">Úřad práce zveřejnil informace o nezaměstnanosti v Moravskoslezském kraji k 30. červnu. Počet uchazečů o zaměstnání klesl na 42 423, což je o 213 méně než v předchozím měsíci. Volných pracovních míst bylo evidováno 11 745, což představuje nárůst oproti minulému měsíci. Podíl nezaměstnaných osob zůstal na 5,2 %</w:t>
      </w:r>
    </w:p>
    <w:p>
      <w:pPr/>
      <w:r>
        <w:rPr/>
        <w:t xml:space="preserve">VE FNO VZNIKLA NOVÁ FOTOGALERIE</w:t>
      </w:r>
    </w:p>
    <w:p>
      <w:pPr/>
      <w:r>
        <w:rPr/>
        <w:t xml:space="preserve">Celkem 13 fotografií od Libora Krále nově zdobí chodby a jídelnu stanice B Chirurgické kliniky FN Ostrava. Fotografie jsou pořízeny mezi lety 2013 a 2023 během jeho cest po Evropě a USA. Výběr snímků, na němž se podílely i zdravotní sestry Stanice B, má pacientům zpříjemnit pobyt.</w:t>
      </w:r>
    </w:p>
    <w:p>
      <w:pPr/>
      <w:r>
        <w:rPr/>
        <w:t xml:space="preserve">---</w:t>
      </w:r>
    </w:p>
    <w:p>
      <w:pPr>
        <w:pStyle w:val="Heading1"/>
      </w:pPr>
      <w:r>
        <w:rPr>
          <w:sz w:val="36"/>
          <w:szCs w:val="36"/>
        </w:rPr>
        <w:t xml:space="preserve">Školní hřiště na Jihu se zpřístupňují veřejnosti</w:t>
      </w:r>
    </w:p>
    <w:p>
      <w:pPr/>
      <w:r>
        <w:rPr>
          <w:b w:val="1"/>
          <w:bCs w:val="1"/>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w:t>
      </w:r>
      <w:b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    Hřiště neslouží jen dětem obou škol ale také  veřejnosti. Kromě prvních 3 týdnů v červenci bude dětské hřiště pro  veřejnost otevřené od rána do večera.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2026-01-18T13:35:34+01:00</dcterms:created>
  <dcterms:modified xsi:type="dcterms:W3CDTF">2026-01-18T13:35:34+01:00</dcterms:modified>
</cp:coreProperties>
</file>

<file path=docProps/custom.xml><?xml version="1.0" encoding="utf-8"?>
<Properties xmlns="http://schemas.openxmlformats.org/officeDocument/2006/custom-properties" xmlns:vt="http://schemas.openxmlformats.org/officeDocument/2006/docPropsVTypes"/>
</file>