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si užili Den obce, hosty byli Kristína a Buty</w:t>
      </w:r>
    </w:p>
    <w:p>
      <w:pPr/>
      <w:r>
        <w:rPr>
          <w:b w:val="1"/>
          <w:bCs w:val="1"/>
        </w:rPr>
        <w:t xml:space="preserve">Ve sportovním areálu v Janovicích se 1. června konal Den obce. Program byl sestaven pro všechny věkové kategorie. Na podiu vystoupili místní školáci, folklorní soubor i pozvaní hosté.</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0-07-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2026-04-23T08:15:42+02:00</dcterms:created>
  <dcterms:modified xsi:type="dcterms:W3CDTF">2026-04-23T08:15:42+02:00</dcterms:modified>
</cp:coreProperties>
</file>

<file path=docProps/custom.xml><?xml version="1.0" encoding="utf-8"?>
<Properties xmlns="http://schemas.openxmlformats.org/officeDocument/2006/custom-properties" xmlns:vt="http://schemas.openxmlformats.org/officeDocument/2006/docPropsVTypes"/>
</file>