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POLICISTÉ VZORNÝM ŘIDIČŮM ROZDÁVALI NELKO PIVO</w:t>
      </w:r>
    </w:p>
    <w:p>
      <w:pPr/>
      <w:r>
        <w:rPr/>
        <w:t xml:space="preserve">Dopravní akci v rámci celorepublikové kampaně “Řídím, piju nealko pivo” uskutečnili preventisté policie s BESIPEM i v Ostravě na Místecké.  Cílem projektu je snížit množství dopravních nehod způsobených pod vlivem alkoholu. </w:t>
      </w:r>
    </w:p>
    <w:p>
      <w:pPr/>
      <w:r>
        <w:rPr>
          <w:b w:val="1"/>
          <w:bCs w:val="1"/>
        </w:rPr>
        <w:t xml:space="preserve">Petr Štencel, vedoucí dopravní policie PČR MS kraje: </w:t>
      </w:r>
      <w:r>
        <w:rPr/>
        <w:t xml:space="preserve">" V MS kraji máme zjištěno momentálně přes pět a půl tisíce dopravních nehod a z toho 199 řidičů bylo pod vlivem alkoholu. Celkově jsme zjistili za tento půlrok už 378 řidičů pod vlivem alkoholu, nebo jiných návykových látek."</w:t>
      </w:r>
    </w:p>
    <w:p>
      <w:pPr/>
      <w:r>
        <w:rPr/>
        <w:t xml:space="preserve"> </w:t>
      </w:r>
    </w:p>
    <w:p>
      <w:pPr/>
      <w:r>
        <w:rPr>
          <w:b w:val="1"/>
          <w:bCs w:val="1"/>
        </w:rPr>
        <w:t xml:space="preserve">Pavel Blahut, koordinátor BESIP pro MS kraj:</w:t>
      </w:r>
      <w:r>
        <w:rPr/>
        <w:t xml:space="preserve">" Tím, že alkohol výrazně prodlužuje reakce řidiče, je to navíc zakázáno, snažíme se apelovat preventivně na všechny účastníky silničního provozu, aby se vyvarovali konzumaci alkoholických nápojů."</w:t>
      </w:r>
    </w:p>
    <w:p>
      <w:pPr/>
      <w:r>
        <w:rPr/>
        <w:t xml:space="preserve"> </w:t>
      </w:r>
    </w:p>
    <w:p>
      <w:pPr/>
      <w:r>
        <w:rPr/>
        <w:t xml:space="preserve"> V ČR platí nulová tolerance alkoholu v krvi nejen u řidičů, ale také u cyklistů. Za porušení nulové tolerance čekají řidiče přísné tresty. </w:t>
      </w:r>
    </w:p>
    <w:p>
      <w:pPr/>
      <w:r>
        <w:rPr>
          <w:b w:val="1"/>
          <w:bCs w:val="1"/>
        </w:rPr>
        <w:t xml:space="preserve">  Martina Jablońská, preventistka PČR Ostrava: </w:t>
      </w:r>
      <w:r>
        <w:rPr/>
        <w:t xml:space="preserve">"V případě, že byla u řidiče naměřena hodnota pod jednu promili jedná se o přestupek, v případě nad jednu promili se už jedná o trestný čin. U trestného činu může hrozit sankce šest měsíců až tři roky vězení."</w:t>
      </w:r>
    </w:p>
    <w:p>
      <w:pPr/>
      <w:r>
        <w:rPr>
          <w:b w:val="1"/>
          <w:bCs w:val="1"/>
        </w:rPr>
        <w:t xml:space="preserve">anketa řidiči: </w:t>
      </w:r>
      <w:r>
        <w:rPr/>
        <w:t xml:space="preserve">"Určitě to užitečné je, je potřeba provádět kontroly." </w:t>
      </w:r>
    </w:p>
    <w:p>
      <w:pPr/>
      <w:r>
        <w:rPr/>
        <w:t xml:space="preserve">                          </w:t>
      </w:r>
    </w:p>
    <w:p>
      <w:pPr/>
      <w:r>
        <w:rPr/>
        <w:t xml:space="preserve">                          "Já si myslím, že to smysl má."</w:t>
      </w:r>
    </w:p>
    <w:p>
      <w:pPr/>
      <w:r>
        <w:rPr/>
        <w:t xml:space="preserve">  Tentokrát byli všichni řidiči vzorní a za své chování obdrželi plechovku nealko piva a další drobné dárky. </w:t>
      </w:r>
    </w:p>
    <w:p>
      <w:pPr/>
      <w:r>
        <w:rPr/>
        <w:t xml:space="preserve">---</w:t>
      </w:r>
    </w:p>
    <w:p>
      <w:pPr/>
      <w:r>
        <w:rPr/>
        <w:t xml:space="preserve">Krátké zprávy 10. 7. 2024 16.00 - 1</w:t>
      </w:r>
    </w:p>
    <w:p>
      <w:pPr/>
      <w:r>
        <w:rPr/>
        <w:t xml:space="preserve">VÁŽNÁ DOPRAVNÍ NEHODA V HRÁDKU</w:t>
      </w:r>
    </w:p>
    <w:p>
      <w:pPr/>
      <w:r>
        <w:rPr/>
        <w:t xml:space="preserve">Vážná dopravní nehoda v Hrádku na Frýdecko-Místecku. 9. července odpoledne se střetlo několik vozidel, pacientům vedle pozemních posádek přispěchal na pomoc také vrtulník.  </w:t>
      </w:r>
    </w:p>
    <w:p>
      <w:pPr/>
      <w:r>
        <w:rPr/>
        <w:t xml:space="preserve">Lukáš Humpl, mluvčí ZZS MSK: </w:t>
      </w:r>
    </w:p>
    <w:p>
      <w:pPr/>
      <w:r>
        <w:rPr/>
        <w:t xml:space="preserve">"Záchranáři ošetřovali tři zraněné osoby, muže ve věku třicet a šestačtyřicet let. Všichni utrpěli vážná zranění v oblasti břicha, pánve a končetin, v době zásahu však byli při vědomí. Dva z cestujících zůstali v osobních vozidlech zaklíněni a museli být vyproštěni hasiči. Dva zraněné předaly posádky ZZS v ostravské Fakultní a jednoho v Městské nemocnici."</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r>
        <w:rPr/>
        <w:t xml:space="preserve">Krátké zprávy 10. 7. 2024 16.00 - 2</w:t>
      </w:r>
    </w:p>
    <w:p>
      <w:pPr/>
      <w:r>
        <w:rPr/>
        <w:t xml:space="preserve">BRUNTÁL NEUZNÁ HLASOVÁNÍ</w:t>
      </w:r>
    </w:p>
    <w:p>
      <w:pPr/>
      <w:r>
        <w:rPr/>
        <w:t xml:space="preserve">Obyvatelé Bruntálu budou znovu vybírat, který z projektů participativního rozpočtu letos město uskuteční. Po prvním hlasování zastupitelé vítěze neurčili. Lidé totiž měli volit na webu nebo pomocí hlasovacího lístku. Předkladatel jednoho z projektů ale vyrazil do terénu a hlasovací lístky občanů přinesl hromadně. Opětovné  hlasování proběhne formou SMS.</w:t>
      </w:r>
      <w:br/>
    </w:p>
    <w:p>
      <w:pPr/>
      <w:r>
        <w:rPr/>
        <w:t xml:space="preserve">STŘEDEČNÍ ODPOLEDNÍ A NOČNÍ BOUŘKY</w:t>
      </w:r>
    </w:p>
    <w:p>
      <w:pPr/>
      <w:r>
        <w:rPr/>
        <w:t xml:space="preserve">Český hydrometeorologický ústav vydal výstrahu. Stávající vedra mají vystřídat velmi silné bouřky. Meteorologové předpovídají silný déšť a vítr, který   v nárazech může dosáhnout rychlosti až 90 kilometrů v hodině. Místy mohou padat až třícentimetrové kroupy. </w:t>
      </w:r>
    </w:p>
    <w:p>
      <w:pPr/>
      <w:r>
        <w:rPr/>
        <w:t xml:space="preserve">---</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 </w:t>
      </w:r>
      <w:r>
        <w:rPr/>
        <w:t xml:space="preserve">"Výhodou toho přednádraží vítkovického je to, že tam vedou koleje, tzn. my jsme schopni udělat muzeum, kde bude na pevno třeba deset instalovaných exponátů a my je můžeme měnit, aby se vyplatilo do toho muzea přijet zase příště." </w:t>
      </w:r>
    </w:p>
    <w:p>
      <w:pPr/>
      <w:r>
        <w:rPr/>
        <w:t xml:space="preserve"> Velký důraz bude kladen hlavně na interaktivitu, aby si děti mohly např. zkusit řídit tramvaj nebo autobus. </w:t>
      </w:r>
    </w:p>
    <w:p>
      <w:pPr/>
      <w:r>
        <w:rPr>
          <w:b w:val="1"/>
          <w:bCs w:val="1"/>
        </w:rPr>
        <w:t xml:space="preserve"> Petr Menšík (Ostravak), místostarosta MOb Ostrava Vítkovice: </w:t>
      </w:r>
      <w:r>
        <w:rPr/>
        <w:t xml:space="preserve">"Chtěli bychom, aby to bylo pojato ve velké digitalizaci, ať to nejsou jen staré exponáty,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2026-01-19T01:20:09+01:00</dcterms:created>
  <dcterms:modified xsi:type="dcterms:W3CDTF">2026-01-19T01:20:09+01:00</dcterms:modified>
</cp:coreProperties>
</file>

<file path=docProps/custom.xml><?xml version="1.0" encoding="utf-8"?>
<Properties xmlns="http://schemas.openxmlformats.org/officeDocument/2006/custom-properties" xmlns:vt="http://schemas.openxmlformats.org/officeDocument/2006/docPropsVTypes"/>
</file>