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r>
        <w:rPr/>
        <w:t xml:space="preserve">---</w:t>
      </w:r>
    </w:p>
    <w:p>
      <w:pPr>
        <w:pStyle w:val="Heading1"/>
      </w:pPr>
      <w:r>
        <w:rPr>
          <w:sz w:val="36"/>
          <w:szCs w:val="36"/>
        </w:rPr>
        <w:t xml:space="preserve">Studenti SŠ v Jablunkově předvedli své obory na výstavě</w:t>
      </w:r>
    </w:p>
    <w:p>
      <w:pPr/>
      <w:r>
        <w:rPr>
          <w:b w:val="1"/>
          <w:bCs w:val="1"/>
        </w:rPr>
        <w:t xml:space="preserve">Také v podhůří Beskyd žijí mladí lidé, kteří se v budoucnu chtějí věnovat práci s roboty. Studenti Střední školy v Jablunkově nedávno prezentovali své úspěchy na výstavě Invent arena v Třinci.</w:t>
      </w:r>
    </w:p>
    <w:p>
      <w:pPr/>
      <w:r>
        <w:rPr/>
        <w:t xml:space="preserve">Jablunkovská střední škola na výstavě v Třinci zaujala svým průmyslovým robotem, který například maloval logo Invent arény. Ale k vidění toho na jejich prezentaci bylo mnohem více. </w:t>
      </w:r>
    </w:p>
    <w:p>
      <w:pPr/>
      <w:r>
        <w:rPr>
          <w:b w:val="1"/>
          <w:bCs w:val="1"/>
        </w:rPr>
        <w:t xml:space="preserve">Roman Kulštejn, učitel SŠ Jablunkov:</w:t>
      </w:r>
      <w:r>
        <w:rPr/>
        <w:t xml:space="preserve"> “My tady za SŠ v Jablunkově prezentujeme náš nejmladší obor IT v průmyslu, kde ukazujeme, co dělají naši student, kdy postupujeme od nejjednodušších robotů z lega přes  Lego, které umí složit Rubikovu kostku, programované výrobní linky až po náš největší úspěch a klenot průmyslový robot Fanuc, se kterým se naši studenti účastní mistrovství republiky. Loni jsme byli první a druzí a letos třetí.” </w:t>
      </w:r>
    </w:p>
    <w:p>
      <w:pPr/>
      <w:r>
        <w:rPr>
          <w:b w:val="1"/>
          <w:bCs w:val="1"/>
        </w:rPr>
        <w:t xml:space="preserve">Michal Nogawczyk, student SŠ Jablunkov: </w:t>
      </w:r>
      <w:r>
        <w:rPr/>
        <w:t xml:space="preserve">“Studuju v 1. ročníku oboru IT v průmyslu a vybral jsem ti tento obor, protože už od mala jsem měl talent v počítačích. Vždycky mě bavilo se v tom hrabat, rozebírat skládat, takže ajťák byla pro mě jasná volba. V budoucnu bych se tím chtěl živit.”</w:t>
      </w:r>
    </w:p>
    <w:p>
      <w:pPr/>
      <w:r>
        <w:rPr>
          <w:b w:val="1"/>
          <w:bCs w:val="1"/>
        </w:rPr>
        <w:t xml:space="preserve">Roman Kulštejn, učitel SŠ Jablunkov: </w:t>
      </w:r>
      <w:r>
        <w:rPr/>
        <w:t xml:space="preserve">"Naši studenti se učí průmyslovou automatizaci a automatizaci všeobecně a právě tato výstava jim ukáže, co všechno je možné dokázat v té oblasti a jak to je opravdu jednoduché a jde v tom najít zalíbení. Nejdůležitější pro studenty je, aby se snažili, aby měli nějaký cíl.”</w:t>
      </w:r>
    </w:p>
    <w:p>
      <w:pPr/>
      <w:r>
        <w:rPr/>
        <w:t xml:space="preserve">Právě na slibnou budoucnost elektrotechnických a IT oborů Střední škola v Jablunkově sází a pro studenty buduje kvalitní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2-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2026-05-03T09:31:55+02:00</dcterms:created>
  <dcterms:modified xsi:type="dcterms:W3CDTF">2026-05-03T09:31:55+02:00</dcterms:modified>
</cp:coreProperties>
</file>

<file path=docProps/custom.xml><?xml version="1.0" encoding="utf-8"?>
<Properties xmlns="http://schemas.openxmlformats.org/officeDocument/2006/custom-properties" xmlns:vt="http://schemas.openxmlformats.org/officeDocument/2006/docPropsVTypes"/>
</file>