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cvičili záchranu zraněných při nehodě v tunelu</w:t>
      </w:r>
    </w:p>
    <w:p>
      <w:pPr/>
      <w:r>
        <w:rPr>
          <w:b w:val="1"/>
          <w:bCs w:val="1"/>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w:t>
      </w:r>
      <w:br/>
    </w:p>
    <w:p>
      <w:pPr/>
      <w:r>
        <w:rPr>
          <w:b w:val="1"/>
          <w:bCs w:val="1"/>
        </w:rPr>
        <w:t xml:space="preserve">Jakub Kozák, mluvčí HZS MSK: </w:t>
      </w:r>
      <w:r>
        <w:rPr/>
        <w:t xml:space="preserve">“Mimořádné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b w:val="1"/>
          <w:bCs w:val="1"/>
        </w:rPr>
        <w:t xml:space="preserve">Tomáš Kvašný, ŘSD, vedoucí oddělení řízení tunelů: </w:t>
      </w:r>
      <w:r>
        <w:rPr/>
        <w:t xml:space="preserve">“Můžu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p>
    <w:p>
      <w:pPr/>
      <w:r>
        <w:rPr/>
        <w:t xml:space="preserve">Při jakékoli události v tunelu musí lidé myslet především na svou vlastní bezpečnost, aby nedošlo k ještě většímu neštěstí. K dispozici mají telefonní hlásiče a únikové cesty. </w:t>
      </w:r>
    </w:p>
    <w:p>
      <w:pPr/>
      <w:r>
        <w:rPr>
          <w:b w:val="1"/>
          <w:bCs w:val="1"/>
        </w:rPr>
        <w:t xml:space="preserve">Jakub Kozák, mluvčí HZS MSK:</w:t>
      </w:r>
      <w:r>
        <w:rPr/>
        <w:t xml:space="preserve">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p>
    <w:p>
      <w:pPr/>
      <w:r>
        <w:rPr/>
        <w:t xml:space="preserve">Cvičný zásah trval jen několik minut a oba figuranti byli zachráněni bez zranění. </w:t>
      </w:r>
    </w:p>
    <w:p>
      <w:pPr/>
      <w:r>
        <w:rPr/>
        <w:t xml:space="preserve">---</w:t>
      </w:r>
    </w:p>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tu dobu se zde dostavila více než tisícovka návštěvníků, kteří si mohli prohlédnout, jak v Ostravě bydleli řadoví dělníci ve 30. letech minulého století.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Jediný takový exponát, který nám tady  schází je kuchyňský otoman a pak už opravdu budeme hotovi.“</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p>
      <w:pPr>
        <w:pStyle w:val="Heading1"/>
      </w:pPr>
      <w:r>
        <w:rPr>
          <w:sz w:val="36"/>
          <w:szCs w:val="36"/>
        </w:rPr>
        <w:t xml:space="preserve">Léto ve Studénce zpestří hra o zámecký poklad</w:t>
      </w:r>
    </w:p>
    <w:p>
      <w:pPr/>
      <w:r>
        <w:rPr>
          <w:b w:val="1"/>
          <w:bCs w:val="1"/>
        </w:rPr>
        <w:t xml:space="preserve">Organizace Sport a kultura ve Studénce připravila na letošní léto novinku - hru o zámecký poklad. Zahrát si ji může každý, potřeba je jen chytrý mobilní telefon a chuť projít se po zajímavých místech města.</w:t>
      </w:r>
    </w:p>
    <w:p>
      <w:pPr/>
      <w:r>
        <w:rPr/>
        <w:t xml:space="preserve">Zámecký poklad Studénky - to je soutěžní hra, kterou na léto připravili kulturní pracovníci města. Určena je především pro rodiny s dětmi, ale i pro kohokoliv, kdo si rád připomene zdejší zajímavá místa. Stačí si na webu stáhnout aplikaci.</w:t>
      </w:r>
    </w:p>
    <w:p>
      <w:pPr/>
      <w:r>
        <w:rPr>
          <w:b w:val="1"/>
          <w:bCs w:val="1"/>
        </w:rPr>
        <w:t xml:space="preserve">Radka Tomášková, vedoucí kultury SAK Studénka: </w:t>
      </w:r>
      <w:r>
        <w:rPr/>
        <w:t xml:space="preserve">”Úkolem hry je navštívit deset míst, které jsou různě ve Studénce a v jejím okolí, a při splnění podmínky, při návštěvě minimálně osmi z deseti míst, mají potom nárok na poklad. K soutěži potřebují chytrý telefon, zapnuté mobilní data a sdílení polohy. Vyberou si, jaké místo chtějí navštívit, klikou si na to na mapě, a ukážeme se jim mapa s navigací, podle které k místu dojdou.”</w:t>
      </w:r>
    </w:p>
    <w:p>
      <w:pPr/>
      <w:r>
        <w:rPr/>
        <w:t xml:space="preserve">Aplikace pak zaznamená, že jsou hráči na místě a nabídne jim otázku, která se k němu váže. </w:t>
      </w:r>
    </w:p>
    <w:p>
      <w:pPr/>
      <w:r>
        <w:rPr>
          <w:b w:val="1"/>
          <w:bCs w:val="1"/>
        </w:rPr>
        <w:t xml:space="preserve">Radka Tomášková, vedoucí kultury SAK Studénka: </w:t>
      </w:r>
      <w:r>
        <w:rPr/>
        <w:t xml:space="preserve">“Snažili jsme se ta místa vybírat tak, ať to nejsou jen ta profláknutá místa, které znají všichni, ale ať i Studéňáci nebo i lidé, kteří jsou mimo Studénku, objeví ty krásy přírody nebo i nějaké historie.”  </w:t>
      </w:r>
    </w:p>
    <w:p>
      <w:pPr/>
      <w:r>
        <w:rPr/>
        <w:t xml:space="preserve">Soutěžící si hru mohou rozložit do několika dnů. Odměnu si vyzvednou ve Vagonářském muzeu na zámku. </w:t>
      </w:r>
    </w:p>
    <w:p>
      <w:pPr/>
      <w:r>
        <w:rPr>
          <w:b w:val="1"/>
          <w:bCs w:val="1"/>
        </w:rPr>
        <w:t xml:space="preserve">Bronislav Novosad, vedoucí Vagonářského muzea:</w:t>
      </w:r>
      <w:r>
        <w:rPr/>
        <w:t xml:space="preserve"> “Tady je cíl toho hledání, tady si lidé chodí ten poklad vyzvednout. Takže někteří už přišli, chodí se i ptát, takže věřím tomu, že jak se počasí trošku umoudří, nebude tolik pálit slunce, tak přijdou ve větším počtu.” </w:t>
      </w:r>
    </w:p>
    <w:p>
      <w:pPr/>
      <w:r>
        <w:rPr/>
        <w:t xml:space="preserve">Poznávací hra, která nutí i k pohybu, bude aktivní do konce října.</w:t>
      </w:r>
    </w:p>
    <w:p>
      <w:pPr/>
      <w:r>
        <w:rPr/>
        <w:t xml:space="preserve">---</w:t>
      </w:r>
    </w:p>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w:t>
      </w:r>
      <w:b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    Hřiště neslouží jen dětem obou škol ale také  veřejnosti. Kromě prvních 3 týdnů v červenci bude dětské hřiště pro  veřejnost otevřené od rána do večera.</w:t>
      </w:r>
    </w:p>
    <w:p>
      <w:pPr/>
      <w:r>
        <w:rPr/>
        <w:t xml:space="preserve">---</w:t>
      </w:r>
    </w:p>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Badmintonistce Švábíkové se splnil životní sen</w:t>
      </w:r>
    </w:p>
    <w:p>
      <w:pPr/>
      <w:r>
        <w:rPr>
          <w:b w:val="1"/>
          <w:bCs w:val="1"/>
        </w:rPr>
        <w:t xml:space="preserve">Badmintonistka Tereza Švábíková z Klimkovic si splnila svůj životní sen. Podařilo se jí kvalifikovat na olympiádu v Paříži, což bude v jejích 24 letech první olympijský start. Tam bude už za dva týdny bojovat proti světové badmintonové elitě.</w:t>
      </w:r>
    </w:p>
    <w:p>
      <w:pPr/>
      <w:r>
        <w:rPr/>
        <w:t xml:space="preserve">Tereza Švábíková se zúčastnila řady světových turnajů, ale  úspěšnou kvalifikaci na olympiádu považuje za svůj největší sportovní úspěch.</w:t>
      </w:r>
    </w:p>
    <w:p>
      <w:pPr/>
      <w:r>
        <w:rPr>
          <w:b w:val="1"/>
          <w:bCs w:val="1"/>
        </w:rPr>
        <w:t xml:space="preserve">Tereza Švábíková, olympionička v badmintonu:</w:t>
      </w:r>
      <w:r>
        <w:rPr/>
        <w:t xml:space="preserve"> „Kdybych  to měla zařadit do žebříčku nejtěžších věcí, co se mi ve svém krátkém životě  podařilo, tak to řadím hodně vysoko. Nebylo to těžké je po sportovní stránce,  ale i po fyzické a mentální. Byla jsem skoro celý rok sama a cestovala jsem po  turnajích.“</w:t>
      </w:r>
    </w:p>
    <w:p>
      <w:pPr/>
      <w:r>
        <w:rPr/>
        <w:t xml:space="preserve">Po úspěšné kvalifikaci spadla z Terezy nervozita, na  olympiádě si chce hlavně pozitivně nastavit hlavu.</w:t>
      </w:r>
    </w:p>
    <w:p>
      <w:pPr/>
      <w:r>
        <w:rPr>
          <w:b w:val="1"/>
          <w:bCs w:val="1"/>
        </w:rPr>
        <w:t xml:space="preserve">Tereza Švábíková, olympionička v badmintonu: </w:t>
      </w:r>
      <w:r>
        <w:rPr/>
        <w:t xml:space="preserve">„Ty  poslední měsíce jsme každý den chodili do haly s tím, že chceme být co  nejlépe připraveni, ale nesoustředili jsme se na to, že na tuto největší akci  jedeme. Mysleli jsme spíše na náš výkonnostní posun. Už se nám to blíží, jedeme  fasovat oblečení, za dva týdny cestujeme do Paříže, tak doufám, že si to  užijeme a nervy nás nepřemůžou.“</w:t>
      </w:r>
    </w:p>
    <w:p>
      <w:pPr/>
      <w:r>
        <w:rPr/>
        <w:t xml:space="preserve">Švábíková věří v úspěšný olympijský start, protože už  příští rok ji čeká mistrovství Evropy a mistrovství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