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Dotace do ostravského sportu budou opět rekordní</w:t>
      </w:r>
    </w:p>
    <w:p>
      <w:pPr/>
      <w:r>
        <w:rPr>
          <w:b w:val="1"/>
          <w:bCs w:val="1"/>
        </w:rPr>
        <w:t xml:space="preserve">Ostrava je městem sportu. Svědčí o tom nejen rekordní dotace do infrastruktury ale i každoroční navýšení balíku financí pro nejrůznější dotační programy.</w:t>
      </w:r>
    </w:p>
    <w:p>
      <w:pPr/>
      <w:r>
        <w:rPr/>
        <w:t xml:space="preserve">Dlouhodobá a systematická podpora sportu je jednou z klíčových priorit Ostravy. Žádosti o podporu v příštím  roce budou moci podávat zájemci ve čtyřech dotačních programech, což se osvědčilo v minulých letech.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"Předpokládáme alokaci kolem 200 milionů korun. Bude to standardně do 4 dotačních titulů - pro vrcholové sportovní kluby, volnočasové sportovní kluby, sportovní akce a infrastrukturu." </w:t>
      </w:r>
    </w:p>
    <w:p>
      <w:pPr/>
      <w:r>
        <w:rPr/>
        <w:t xml:space="preserve">Jedním z největších ostravských sportovních klubů je florbalový SC Tempish Vítkovice z více než 500 členy, pro které je samozřejmě dotace města velmi důležitá. Loni byla přibližně 6 milionů korun. </w:t>
      </w:r>
    </w:p>
    <w:p>
      <w:pPr/>
      <w:r>
        <w:rPr>
          <w:b w:val="1"/>
          <w:bCs w:val="1"/>
        </w:rPr>
        <w:t xml:space="preserve">Pavel Palata, generální ředitel klubu SC Tempish Vítkovice:</w:t>
      </w:r>
      <w:r>
        <w:rPr/>
        <w:t xml:space="preserve"> "Je to pro nás podstatná složka rozpočtu, řekl bych ta nejdůležitější. Bez této dotace sice můžeme existovat, ale nemůžeme dosahovat tak dobrých výsledků, jakých dosahujeme a nemohli bychom si dovolit tak rozsáhlou tréninkovou činnost pro děti a mládež." </w:t>
      </w:r>
    </w:p>
    <w:p>
      <w:pPr/>
      <w:r>
        <w:rPr>
          <w:b w:val="1"/>
          <w:bCs w:val="1"/>
        </w:rPr>
        <w:t xml:space="preserve">Jan Dohnal, primátor Ostravy (ODS):</w:t>
      </w:r>
      <w:r>
        <w:rPr/>
        <w:t xml:space="preserve"> Chtěli bychom posílit všechny dotační tituly na úrovní města o 10 procent. Ať se bavíme o dotacích do sportu o kultuře, školství nebo volném čase." </w:t>
      </w:r>
    </w:p>
    <w:p>
      <w:pPr/>
      <w:r>
        <w:rPr/>
        <w:t xml:space="preserve">Zájemci mohou žádosti podávat od 13. do 27. září, a to pouze elektronicky.  Samotnému podání žádostí předchází seminář, na kterém se dozví novinky o dotačních programech.  Seminář bude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značně poškodil dvě školy v Českém Těšíně</w:t>
      </w:r>
    </w:p>
    <w:p>
      <w:pPr/>
      <w:r>
        <w:rPr>
          <w:b w:val="1"/>
          <w:bCs w:val="1"/>
        </w:rPr>
        <w:t xml:space="preserve">Oprava budov střední a základní školy v centru Českého Těšína, které poškodil velký požár, bude trvat několik měsíců. Je možné, že výuka v provizorních prostorech bude trvat po celý nadcházející školní rok.</w:t>
      </w:r>
    </w:p>
    <w:p>
      <w:pPr/>
      <w:r>
        <w:rPr/>
        <w:t xml:space="preserve">Zásah hasičů ještě zcela neskončil. V obou školních budovách, které požár ve středu odpoledne zachvátil, se stále pohybují hasiči. Ještě v pátek dopoledne nacházeli ohniska, která museli dohašovat.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“Ve čtvrtek v podvečer docházelo postupně k redukci jednotek na místě události a byl snížen stupeň požárního poplachu na na první. I během noci na místě zůstaly dvě jednotky, které stále hledaly skrytá ohniska, která hasily. V  pátek ráno práce stále probíhaly ve stejném režimu, kdy se stále nacházela skrytá ohniska.”</w:t>
      </w:r>
    </w:p>
    <w:p>
      <w:pPr/>
      <w:r>
        <w:rPr/>
        <w:t xml:space="preserve">Škody se počítají v desítkách milionů korun s tím, že zatím není jisté, jak náročné budou opravy. Vedle ohněm zničených střech poškodila interiéry budov a jejich vybavení voda použitá při hašení. </w:t>
      </w:r>
    </w:p>
    <w:p>
      <w:pPr/>
      <w:r>
        <w:rPr>
          <w:b w:val="1"/>
          <w:bCs w:val="1"/>
        </w:rPr>
        <w:t xml:space="preserve">Karel Folwarczny, náměstek hejtmana MSK:</w:t>
      </w:r>
      <w:r>
        <w:rPr/>
        <w:t xml:space="preserve"> “Je to velký komplex budov. Je tam naše základní umělecká škola, pak je krajská obchodní akademie, dále městská umělecká škola a bývalá budova hotelové školy, kterou dneska využívá Muzeum Těšínska jako ředitelství a má tam sklady.”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“Hasiči by chtěli poděkovat všem lidem, kteří se o ně starali. I přesto, že jsme měli zajištěnou stravu i pitný režim, lidé nabízeli vaření kávy, zákusky, domácí buchty a řízky.”</w:t>
      </w:r>
    </w:p>
    <w:p>
      <w:pPr/>
      <w:r>
        <w:rPr/>
        <w:t xml:space="preserve">Budovy už v průběhu hašení prohlédl statik, aby zjistil, jestli se v nich mohou pohybovat hasiči. Jejich stabilita se bude posuzovat i po dokončení všech záchranných prací a vyšetřování.</w:t>
      </w:r>
      <w:br/>
    </w:p>
    <w:p>
      <w:pPr/>
      <w:r>
        <w:rPr/>
        <w:t xml:space="preserve">Celý zásah jsme sledovali v tomto aktualizovaném článku: </w:t>
      </w:r>
    </w:p>
    <w:p>
      <w:pPr/>
      <w:r>
        <w:rPr/>
        <w:t xml:space="preserve">---</w:t>
      </w:r>
    </w:p>
    <w:p>
      <w:pPr/>
      <w:r>
        <w:rPr/>
        <w:t xml:space="preserve">Krátké zprávy 2. 8. 2024 16.00 - 1</w:t>
      </w:r>
    </w:p>
    <w:p>
      <w:pPr/>
      <w:r>
        <w:rPr/>
        <w:t xml:space="preserve">TRESTY ZA ÚMRTÍ MLADÍKA Z HAVÍŘOVA</w:t>
      </w:r>
    </w:p>
    <w:p>
      <w:pPr/>
      <w:r>
        <w:rPr/>
        <w:t xml:space="preserve">Tresty za smrt dvacetiletého mladíka z Havířova, který loni v říjnu zemřel po požití smrtící drogové směsi, pro jeho dva známé platí, rozhodl Ústavní soud. Dealer, který drogu přinesl, si odpyká třináct let ve vězení. Kamarád zemřelého, jenž směs rozpustil v hrnku čaje, deset let.</w:t>
      </w:r>
    </w:p>
    <w:p>
      <w:pPr/>
      <w:r>
        <w:rPr/>
        <w:t xml:space="preserve">FOTBALOVÉ DERBY ODLOŽENO</w:t>
      </w:r>
      <w:br/>
      <w:r>
        <w:rPr/>
        <w:t xml:space="preserve">Nedělní zápas fotbalové ligy mezi Karvinou a Baníkem Ostrava je odloženo. Baník totiž uspěl v odvetě 2. předkola Konferenční ligy, když porazil v Arménii Urartu 2:0 a už ve středu nastoupí v dalším kole na hřišti FC Kodaň. Odveta v Ostravě se bude hrát o týden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molo mohou lidé využívat i na Těrlické přehradě</w:t>
      </w:r>
    </w:p>
    <w:p>
      <w:pPr/>
      <w:r>
        <w:rPr>
          <w:b w:val="1"/>
          <w:bCs w:val="1"/>
        </w:rPr>
        <w:t xml:space="preserve">Těrlická přehrada má další atrakci, kterou mohou lidé využívat i mimo koupací sezonu. Nově tam návštěvníkům začalo sloužit molo, na kterém jsou lavičky a také žebřík do vody.</w:t>
      </w:r>
    </w:p>
    <w:p>
      <w:pPr/>
      <w:r>
        <w:rPr/>
        <w:t xml:space="preserve">Nové molo bylo nejdříve smontováno u Jaškovské krčmy a pak přetaženo lodí k pláži Oskar, kde je ukotveno.</w:t>
      </w:r>
      <w:br/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“Toto molo není prvním molem v Moravskoslezském kraji. Už loni jsme otevřeli jedny z prvních a v letošním roce nás ještě čeká otevření mola na Žermanické přehradě. To molo bude plnit svou funkci a máme ho i pojmenované, podle pláže dostalo jméno Oskar.” </w:t>
      </w:r>
    </w:p>
    <w:p>
      <w:pPr/>
      <w:r>
        <w:rPr/>
        <w:t xml:space="preserve">Instalaci mola na Těrlické přehradě předcházelo povinné schvalovací kolečko.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“Nějakou dobu trvalo, než jsme vše připravili. Těch povolení je opravdu potřeba hodně, ale je to bezpečné molo a veřejností žádané. Za týden už ho navštívilo  několik desítek ne-li stovek občanů, kteří se přišli podívat.”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dobře, že si lidé mají kam zajít. Kdysi jsem na Těrlickou přehradu chodila, teď už ne, ale možná se tam zajdu podívat, je to kousek."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“Já doufám, že to bude pro občany přínosné, že si tady přijdou odpočinout, zrelaxovat a pobavit s kamarády a přáteli.”</w:t>
      </w:r>
    </w:p>
    <w:p>
      <w:pPr/>
      <w:r>
        <w:rPr/>
        <w:t xml:space="preserve">Molo bude na vodě vždy od jara do podzimu. Na zimu se bude vytahovat, aby ho nepoškodily mrazy.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Studénce tvořili obrazy z mumifikovaného mechu</w:t>
      </w:r>
    </w:p>
    <w:p>
      <w:pPr/>
      <w:r>
        <w:rPr>
          <w:b w:val="1"/>
          <w:bCs w:val="1"/>
        </w:rPr>
        <w:t xml:space="preserve">Vytvořit si svůj vlastní mechový obraz mohli zájemci, kteří se zúčastnili letního workshopu ve Studénce. Zelenou dekoraci měli hotovou zhruba za hodinu, zdobit interiér vydrží až deset let.</w:t>
      </w:r>
    </w:p>
    <w:p>
      <w:pPr/>
      <w:r>
        <w:rPr/>
        <w:t xml:space="preserve">Zpestřit si léto trochou kreativního tvoření mohli zájemci, kteří zavítali do Dělnického domu ve Studénce na workshop nazvaný Tvorba mechových obrazů. 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“Tato akce probíhá již podruhé. V měsíci květnu proběhla poprvé a protože byl velký zájem, tak jsme zvolili druhý termín v červenci a uvítali jsem další zájemce.”</w:t>
      </w:r>
    </w:p>
    <w:p>
      <w:pPr/>
      <w:r>
        <w:rPr/>
        <w:t xml:space="preserve">Každý účastník, aby bylo tedy ženy, dostal dřevěný rámek, tavnou pistoli a krabici speciálně upraveného měchu.</w:t>
      </w:r>
    </w:p>
    <w:p>
      <w:pPr/>
      <w:r>
        <w:rPr>
          <w:b w:val="1"/>
          <w:bCs w:val="1"/>
        </w:rPr>
        <w:t xml:space="preserve">Kristýna Marková, SAK Studénka:</w:t>
      </w:r>
      <w:r>
        <w:rPr/>
        <w:t xml:space="preserve"> “Mechy jsou ze Skandinávie a jsou takzvaně mumifikované, to znamená, že vydrží až deset let.  Jsou moc krásné, z těch obrazů opravdu vyzařuje energie a krásná barva.”  </w:t>
      </w:r>
    </w:p>
    <w:p>
      <w:pPr/>
      <w:r>
        <w:rPr/>
        <w:t xml:space="preserve">Kdo chtěl, mohl si do obrazu vložit také třeba kůru, kamínky nebo mušle.</w:t>
      </w:r>
    </w:p>
    <w:p>
      <w:pPr/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“Za mě je to úplně skvělý zážitek. Určitě bych doporučila lidem nebát se do toho jít, protože to je bomba, vytvořit si to svýma rukama a potom dát na zeď, tak já si myslím, že je to dobrý.”</w:t>
      </w:r>
    </w:p>
    <w:p>
      <w:pPr/>
      <w:r>
        <w:rPr/>
        <w:t xml:space="preserve">“O těch mechových obrazech jsem už jsme slyšela a viděla jsem nějakou reportáž a moc se mi to líbilo, tak jsem si to přišla zkusit.” 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“Daří se mu všude, vůbec nevadí, že bude v nějaké tmavé místnosti. Nedoporučuje se dát jej úplně na přímé sluníčko, ale jinak není náročný na péči, stačí jen fénem vymést prach. Ani zalévat se to nemusí.” </w:t>
      </w:r>
    </w:p>
    <w:p>
      <w:pPr/>
      <w:r>
        <w:rPr/>
        <w:t xml:space="preserve">Tvořivý workshop konaný v létě byl letos novinkou pořádanou organizací Sport a kultura, podobnou kreativní dílnu tu plánují zopakovat. </w:t>
      </w:r>
    </w:p>
    <w:p>
      <w:pPr/>
      <w:r>
        <w:rPr/>
        <w:t xml:space="preserve">---</w:t>
      </w:r>
    </w:p>
    <w:p>
      <w:pPr/>
      <w:r>
        <w:rPr/>
        <w:t xml:space="preserve">Krátké zprávy 2. 8. 2024 16.00 - 2</w:t>
      </w:r>
    </w:p>
    <w:p>
      <w:pPr/>
      <w:r>
        <w:rPr/>
        <w:t xml:space="preserve">KRAJ REKONSTRUUJE ŠKOLY ZA STAMILIONY</w:t>
      </w:r>
    </w:p>
    <w:p>
      <w:pPr/>
      <w:r>
        <w:rPr/>
        <w:t xml:space="preserve">Letní období je pro opravy a rekonstrukce školských budov nejvhodnější. I v tomto roce se realizují desítky investic. Aktuálně se pracuje na 55 projektech s celkovými náklady 790 milionů korun. Dokončena byla například rozsáhlá rekonstrukce krajské Základní školy na Praskově ulici v Opavě za 221 milionů korun nebo opravy třineckého gymnázia, které kraj vyšly na 42 milionů.</w:t>
      </w:r>
      <w:br/>
    </w:p>
    <w:p>
      <w:pPr/>
      <w:r>
        <w:rPr/>
        <w:t xml:space="preserve">REGISTRACE DO SDÍLENÉ ENERGETIKY</w:t>
      </w:r>
    </w:p>
    <w:p>
      <w:pPr/>
      <w:r>
        <w:rPr/>
        <w:t xml:space="preserve">Nově vzniklé Elektroenergetické datové centrum už přijímá žádosti o registraci do takzvané sdílené energetiky. Týká se to hlavně spolků a sdružení, které se na sdílenou spotřebu elektřiny dlouhodobě připravují. Na tento okamžik čekaly například některé obce na Opavsku.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/>
        <w:t xml:space="preserve">  Radek  Zatloukal (PROZMĚNU), místostarosta Bruntálu: „Já myslím, že  samotné číslo 14 znamená, že jazz je v Bruntále velice  populární a účast diváctva svědčí o tom, že ho mají lidé v  Bruntále opravdu rádi.“</w:t>
      </w:r>
    </w:p>
    <w:p>
      <w:pPr/>
      <w:r>
        <w:rPr/>
        <w:t xml:space="preserve">  Alena  Pajkošová, vedoucí Oddělení kultury MěÚ Bruntál: 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/>
        <w:t xml:space="preserve">  Jan  Roszkowski, radní partnerského města Prudnik (PL): 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/>
        <w:t xml:space="preserve">  Alena  Pajkošová, vedoucí Oddělení kultury MěÚ Bruntál: „Letos  tady vystoupí Irenka Budweiserová, bývalá zpěvačka ze Spirituál  Kvintetu se svým jazzovým seskupením. Myslím si, že to bude  posluchačsky hodně a hodně atraktivní.“   </w:t>
      </w:r>
    </w:p>
    <w:p>
      <w:pPr/>
      <w:r>
        <w:rPr/>
        <w:t xml:space="preserve">  Irena  Budweiserová, zpěvačka: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/>
        <w:t xml:space="preserve">  Richard  Pogoda, moderátor, muzikant a umělec: 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2026-01-17T15:14:05+01:00</dcterms:created>
  <dcterms:modified xsi:type="dcterms:W3CDTF">2026-01-17T15:14:05+01:00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