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Husově sadu v Ostravě vzniká nové dětské hřiště</w:t>
      </w:r>
    </w:p>
    <w:p>
      <w:pPr/>
      <w:r>
        <w:rPr>
          <w:b w:val="1"/>
          <w:bCs w:val="1"/>
        </w:rPr>
        <w:t xml:space="preserve">Moravská Ostrava a Přívoz buduje nové dětské hřiště v Husově sadu. Součástí zakázky je také úprava okolních povrchů i oprava stávajícího mozaikového pískoviště. Hotovo má být do poloviny září.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</w:t>
      </w:r>
      <w:br/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2026-02-25T16:09:51+01:00</dcterms:created>
  <dcterms:modified xsi:type="dcterms:W3CDTF">2026-02-25T16:09:51+01:00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