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Farní zahradou tentokrát zněl dixieland</w:t>
      </w:r>
    </w:p>
    <w:p>
      <w:pPr/>
      <w:r>
        <w:rPr>
          <w:b w:val="1"/>
          <w:bCs w:val="1"/>
        </w:rPr>
        <w:t xml:space="preserve">Ve farní zahradě v centru Frýdlantu nad Ostravicí se konal další z oblíbených letních koncertů.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“Hudba ze zahrady je tradiční projekt, který pořádáme pátým rokem. Koncerty pořádáme od června do října a snažíme se být takovým protipólem žánrově těm velkým letním festivalům. Velice oblíbené jsou šansony, swing, blues, v září budeme mít folkovou skupinu a právě dneska tady máme kapelu Stanley's Dixie Street Band. Pravidlem je, že všichni účinkující pocházejí z Frýdlantu nebo blízkého okolí, maximálně z Moravskoslezského kraje.”</w:t>
      </w:r>
    </w:p>
    <w:p>
      <w:pPr/>
      <w:r>
        <w:rPr>
          <w:b w:val="1"/>
          <w:bCs w:val="1"/>
        </w:rPr>
        <w:t xml:space="preserve">Stanislav Dětský, kapelník Stanley's Dixie Street Band:</w:t>
      </w:r>
      <w:r>
        <w:rPr/>
        <w:t xml:space="preserve"> “My v podstatě hrajeme samé známé dixielandové melodie. Jsou to takové jak se říká, dixielandové pecky a jsou to opravdu skladby, jak já vždycky říkám, že dixieland je černošská dechovka. Normální lidi se toho bojí, ale poprvé, podruhé a potřetí skladbě zjistí, že to všechny baví a že to znají. Babičky říkají jé, na to jsem tancovalka, když jsem byla mladá. Takže my v podstatě máme repertoár takový ten klasicky, co jsou ty největší dixielandové hity. Protože nemá cenu hrát něco, co lidi neznají. protože jsme jediný profesionální dixieland v republice a jsme tady chlapci ze severu Moravy, tak abychom neumřeli hlady, abychom se uživili, tak musíme hrát to, co lidé chtějí a ne to, co by se nám líbilo. Ten repertoár je přizpůsoben tomu publiku 50+ s tím, že 90 procent skladem je zpíváno česky.”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3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2026-05-17T19:37:36+02:00</dcterms:created>
  <dcterms:modified xsi:type="dcterms:W3CDTF">2026-05-17T19:37:36+02:00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