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Inovační centrum pomohlo za 7 let 500 firmám</w:t>
      </w:r>
    </w:p>
    <w:p>
      <w:pPr/>
      <w:r>
        <w:rPr>
          <w:b w:val="1"/>
          <w:bCs w:val="1"/>
        </w:rPr>
        <w:t xml:space="preserve">Moravskoslezské Inovační centrum funguje v Ostravě už 7 let a ukazuje se, že jde o velmi důležitého partnera pro firmy, které se snaží prosadit u nás i ve světě. V centru dokáží poradit každému a díky tomu je důležitým motorem v procesu transformace našeho kraje.</w:t>
      </w:r>
    </w:p>
    <w:p>
      <w:pPr/>
      <w:r>
        <w:rPr/>
        <w:t xml:space="preserve">Moravskoslezské inovační centrum stálo u zrodu mnoha významných projektů, firem i inovací. O rozvoj podnikatelského potenciálu se stará už 7 let, když navázalo na práci technologického parku, jako reakce na odklon od těžkého průmyslu k inovacím a moderním technologiím. Inovační centrum funguje jako veřejná služba. </w:t>
      </w:r>
    </w:p>
    <w:p>
      <w:pPr/>
      <w:r>
        <w:rPr>
          <w:b w:val="1"/>
          <w:bCs w:val="1"/>
        </w:rPr>
        <w:t xml:space="preserve">Pavel Csank, ředitel MSIC: </w:t>
      </w:r>
      <w:r>
        <w:rPr/>
        <w:t xml:space="preserve">"Ty služby mají takovou podobu, že nemusí hledat řešení metodou pokusu a omylu, ale s našimi kolegy si klienti mohou velmi rychle sednout ke stolu s člověkem, se kterým to mohou udělat mnohem rychleji i levněji."</w:t>
      </w:r>
    </w:p>
    <w:p>
      <w:pPr/>
      <w:r>
        <w:rPr/>
        <w:t xml:space="preserve">Centrum za sedm let realizovalo 1000 služeb pro téměř 500 klientů z řad regionálních firem. Pomohlo začínajícím podnikatelům, startupům i zralým firmám.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"Jsem rád, že MSIC máme a potřebujeme ho, protože je to prostě inovativní centrum, které pomáhá rozvíjet business v Ostravě a je to ten business, který tady chceme - moderní a inovační."</w:t>
      </w:r>
    </w:p>
    <w:p>
      <w:pPr/>
      <w:r>
        <w:rPr/>
        <w:t xml:space="preserve">Zásadní počin pro rozvoj města a kraje vznikají i ve spolupráci s univerzitami.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"Chceme pozdvihnout celkovou vzdělanost  a nejen našeho obyvatelstva z kraje, ale přitáhnout sem také studenty z jiných krajů."</w:t>
      </w:r>
    </w:p>
    <w:p>
      <w:pPr/>
      <w:r>
        <w:rPr/>
        <w:t xml:space="preserve">Příkladem úspěšné spolupráce se Slezskou univerzitou je Centrum pro podporu podnikatelského, profesního a mezinárodního  studia, které bude zázemím pro profesní studijní program Inovativní podnikání.</w:t>
      </w:r>
    </w:p>
    <w:p>
      <w:pPr/>
      <w:r>
        <w:rPr/>
        <w:t xml:space="preserve">MSI čekají i personální změny. Na vedoucí pozici nově  nastoupí současná členka představenstva společnosti Adéla Hradilová, která nahradí Pavla Csanka.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 příštím roce rozdělí na kulturu 46 milionů kč</w:t>
      </w:r>
    </w:p>
    <w:p>
      <w:pPr/>
      <w:r>
        <w:rPr>
          <w:b w:val="1"/>
          <w:bCs w:val="1"/>
        </w:rPr>
        <w:t xml:space="preserve">Ostrava je velkým podporovatelem kultury o čemž svědčí nabitý kalendář akcí ze všech možných oblastí. V letošním roce mezi jejich pořadatele plánuje rozdělit téměř 50 milionů korun a to jak v jednoletých, tak víceletých dotačních programech.</w:t>
      </w:r>
    </w:p>
    <w:p>
      <w:pPr/>
      <w:r>
        <w:rPr/>
        <w:t xml:space="preserve">Na začátku července se v Ostravě uskutečnil jubilejní 10. ročník festivalu taneční hudby Beats for Love, kterého se zúčastnilo ve 4 dnech neuvěřitelných 162 tisíc lidí. Je to jedna z akcí, které šíří slávu města a proto také festival může počítat s podporou Ostravy v rámci víceletých grantů.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"Je to velmi důležité, že ty granty jsou víceleté, protože festival se neplánuje měsíc nebo rok dopředu, ale mnohdy se to plánuje na roky dopředu." </w:t>
      </w:r>
    </w:p>
    <w:p>
      <w:pPr/>
      <w:r>
        <w:rPr/>
        <w:t xml:space="preserve">Víceleté granty jsou vypsány do roku 2027 a pořadatelé akcí mají i druhou možnost a to žádost o dotaci pro příští rok.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"Projekty, bez nichž si už ostravskou kulturní sezonu snad ani nelze představit, jako jsou festivaly Colours of Ostrava, Letní shakespearovské slavnosti Ostrava nebo Folklor bez hranic Ostrava a celoročně fungující galerie, hudební kluby a kulturní centra, zase z důvodu dlouhodobého plánování vyžadují větší finanční stabilitu. Ty se na podzim budou moci ucházet o víceletou </w:t>
      </w:r>
      <w:r>
        <w:rPr>
          <w:i w:val="1"/>
          <w:iCs w:val="1"/>
        </w:rPr>
        <w:t xml:space="preserve">dotaci</w:t>
      </w:r>
      <w:r>
        <w:rPr/>
        <w:t xml:space="preserve"> až do roku 2027."</w:t>
      </w:r>
    </w:p>
    <w:p>
      <w:pPr/>
      <w:r>
        <w:rPr/>
        <w:t xml:space="preserve">O peníze se mohou ale ucházet nejen zavedené akce. Část rozpočtu jednoletých dotací je vyhrazena novým proejektům.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"Chceme tím motivovat zejména mladé lidi, aby aktivně spoluutvářeli ostravské kulturní dění."</w:t>
      </w:r>
    </w:p>
    <w:p>
      <w:pPr/>
      <w:r>
        <w:rPr/>
        <w:t xml:space="preserve">V září město chystá webinář pro žadatele. Ti pak mohou předkládat své projekty od 13. do 27.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zdárně pokračuje</w:t>
      </w:r>
    </w:p>
    <w:p>
      <w:pPr/>
      <w:r>
        <w:rPr>
          <w:b w:val="1"/>
          <w:bCs w:val="1"/>
        </w:rPr>
        <w:t xml:space="preserve">Ostravský Domov Korýtko prochází kompletní rekonstrukcí. Kvůli rozsahu stavebních prací byli jeho klienti přestěhováni do náhradních prostor a i když už si zvykli, stejně se těší zpět. Rekonstrukce by měla skončit v příštím roce.</w:t>
      </w:r>
    </w:p>
    <w:p>
      <w:pPr/>
      <w:r>
        <w:rPr/>
        <w:t xml:space="preserve">Domov Korýtko je jedno z největších zařízení pro seniory v Ostravě. Vznikl v roce 1985 a 37 let poskytoval své služby. Rekonstrukce už ale byla nezbytná, protože budova byla na konci životnosti a neplnila standardy dnešní doby. Například budou větší pokoje.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"Balkóny byly zrušeny a ten prostor byl využit na rozšíření pokojů. Ty úpravy jsou naprosto zásadní. Bude to skutečně moderní a krásný domov." </w:t>
      </w:r>
    </w:p>
    <w:p>
      <w:pPr/>
      <w:r>
        <w:rPr>
          <w:b w:val="1"/>
          <w:bCs w:val="1"/>
        </w:rPr>
        <w:t xml:space="preserve">Jan Seidler, ředitel:</w:t>
      </w:r>
      <w:r>
        <w:rPr/>
        <w:t xml:space="preserve"> “V podstatě z toho původního objektu zůstaly pouze obvodové zdi, nosné stěny, jinak dojde k výměně veškerých sítí, oken a všeho.”</w:t>
      </w:r>
    </w:p>
    <w:p>
      <w:pPr/>
      <w:r>
        <w:rPr/>
        <w:t xml:space="preserve">Klienti jsou aktuálně umístěni v náhradních prostorách v Muglinově a Hrušově, což bylo náročné, ale už si zvykli.</w:t>
      </w:r>
    </w:p>
    <w:p>
      <w:pPr/>
      <w:r>
        <w:rPr>
          <w:b w:val="1"/>
          <w:bCs w:val="1"/>
        </w:rPr>
        <w:t xml:space="preserve">Barbara Mitáčková, klientka:</w:t>
      </w:r>
      <w:r>
        <w:rPr/>
        <w:t xml:space="preserve"> “Od té doby, co jsme tady, dva roky, se moc změnilo, moc. Všechno opravdu k dobrému. Zvykli jsme si.”</w:t>
      </w:r>
    </w:p>
    <w:p>
      <w:pPr/>
      <w:r>
        <w:rPr>
          <w:b w:val="1"/>
          <w:bCs w:val="1"/>
        </w:rPr>
        <w:t xml:space="preserve">Jiřina Michalíková, klientka:</w:t>
      </w:r>
      <w:r>
        <w:rPr/>
        <w:t xml:space="preserve"> “Člověk si musí zvyknout, že. Když jsme nemohli už být tam, kde jsem nastoupila, že.”</w:t>
      </w:r>
    </w:p>
    <w:p>
      <w:pPr/>
      <w:r>
        <w:rPr/>
        <w:t xml:space="preserve">Rekonstrukce pokračuje podle plánu a stěhování zpět se blíží.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"Všechno nasvědčuje tomu, že už by tam neměly být žádné zádrhele." </w:t>
      </w:r>
    </w:p>
    <w:p>
      <w:pPr/>
      <w:r>
        <w:rPr/>
        <w:t xml:space="preserve">Dokončení přestavby je plánováno na rok 2025. Náklady byly předběžně vyčísleny na 450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2026-02-27T15:45:04+01:00</dcterms:created>
  <dcterms:modified xsi:type="dcterms:W3CDTF">2026-02-27T15:45:04+01:00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