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školy přivítaly nové prvňáčky</w:t>
      </w:r>
    </w:p>
    <w:p>
      <w:pPr/>
      <w:r>
        <w:rPr>
          <w:b w:val="1"/>
          <w:bCs w:val="1"/>
        </w:rPr>
        <w:t xml:space="preserve">Někteří s malými obavami, jiní s nadšením. Do základních škol ve Frýdlantě nad Ostravicí nastoupili noví prvňáci. Školy pro ně připravily přivítání.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2026-05-16T10:25:32+02:00</dcterms:created>
  <dcterms:modified xsi:type="dcterms:W3CDTF">2026-05-16T10:25:32+02:00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