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se představily ve finále soutěže Vesnice roku 2024</w:t>
      </w:r>
    </w:p>
    <w:p>
      <w:pPr/>
      <w:r>
        <w:rPr>
          <w:b w:val="1"/>
          <w:bCs w:val="1"/>
        </w:rPr>
        <w:t xml:space="preserve">Ani 4 hodiny nemohly v Palkovicích stačit na prezentaci všech zájmových spolků a aktivit, kterými se v pátek obec představila v celostátním finále prestižní soutěže Vesnice roku.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2026-02-21T10:08:53+01:00</dcterms:created>
  <dcterms:modified xsi:type="dcterms:W3CDTF">2026-02-21T10:08:53+01:00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