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Velkolepé slavnosti v Havířově, vystoupil Bryan Adams</w:t>
      </w:r>
    </w:p>
    <w:p>
      <w:pPr/>
      <w:r>
        <w:rPr>
          <w:b w:val="1"/>
          <w:bCs w:val="1"/>
        </w:rPr>
        <w:t xml:space="preserve">Na 45 tisíc lidí navštívilo během pátku a soboty letošní Havířovské slavnosti. Celkem se na stage vystřídalo třináct zpěváků a kapel. Hlavní hvězdou byl legendární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9-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2026-06-24T02:01:52+02:00</dcterms:created>
  <dcterms:modified xsi:type="dcterms:W3CDTF">2026-06-24T02:01:52+02:00</dcterms:modified>
</cp:coreProperties>
</file>

<file path=docProps/custom.xml><?xml version="1.0" encoding="utf-8"?>
<Properties xmlns="http://schemas.openxmlformats.org/officeDocument/2006/custom-properties" xmlns:vt="http://schemas.openxmlformats.org/officeDocument/2006/docPropsVTypes"/>
</file>