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otevřeli Komunitní dům pro seniory</w:t>
      </w:r>
    </w:p>
    <w:p>
      <w:pPr/>
      <w:r>
        <w:rPr>
          <w:b w:val="1"/>
          <w:bCs w:val="1"/>
        </w:rPr>
        <w:t xml:space="preserve">Obec Janovice dostavěla a slavnostně otevřela Komunitní dům seniorů. Plně bezbariérový dům v centru obce nabízí jedno a dvoupokojové byty se společnou zahradou. Místní si už celý objekt prohlédli.</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1-09-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2026-07-16T03:52:29+02:00</dcterms:created>
  <dcterms:modified xsi:type="dcterms:W3CDTF">2026-07-16T03:52:29+02:00</dcterms:modified>
</cp:coreProperties>
</file>

<file path=docProps/custom.xml><?xml version="1.0" encoding="utf-8"?>
<Properties xmlns="http://schemas.openxmlformats.org/officeDocument/2006/custom-properties" xmlns:vt="http://schemas.openxmlformats.org/officeDocument/2006/docPropsVTypes"/>
</file>