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Nemocnice v Havířově operuje pomocí robota</w:t>
      </w:r>
    </w:p>
    <w:p>
      <w:pPr/>
      <w:r>
        <w:rPr>
          <w:b w:val="1"/>
          <w:bCs w:val="1"/>
        </w:rPr>
        <w:t xml:space="preserve">Nemocnice v Havířově je prvním krajským zařízením, které může operovat pacienty pomocí robotického systému Da Vinci. Díky této technologii mohou chirurgové provádět operace s větší přesností a menším rizikem komplikací.</w:t>
      </w:r>
    </w:p>
    <w:p>
      <w:pPr/>
      <w:r>
        <w:rPr/>
        <w:t xml:space="preserve">Nemocnice v Havířově provedla prvních pět operací karcinomu prostaty pomocí tohoto robota. Operatér ovládá robotická ramena prostřednictvím speciální konzole.</w:t>
      </w:r>
    </w:p>
    <w:p>
      <w:pPr/>
      <w:r>
        <w:rPr>
          <w:b w:val="1"/>
          <w:bCs w:val="1"/>
        </w:rPr>
        <w:t xml:space="preserve">Josef Kopecký, primář urologického oddělení: </w:t>
      </w:r>
      <w:r>
        <w:rPr/>
        <w:t xml:space="preserve">“Ten systém umožňuje daleko přesnější pohyby, má větší zvětšení, má jemné nástroje, které mohou být extrémně přesné a navíc jsou ty nástroje pohyblivé, kopírují lidské zápěstí. Operační výkon může být přesnější, z čehož vyplývá i lepší hojení pro toho pacienta a rychlejší návrat do domácí péče.”</w:t>
      </w:r>
    </w:p>
    <w:p>
      <w:pPr/>
      <w:r>
        <w:rPr/>
        <w:t xml:space="preserve">Robot bude maximálně vytížený.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“Od října začneme chirurgické pacienty, kde zase půjde o onkologické škaredé nemoci, jako je karcinom rekta, do budoucna, někde od začátku roku, by se měla přidat gynekologie a ORL a to portfolio bude do budoucna ještě doplněno o bariatrické operace, protože ve světě už se bariatři na robotech podílejí na celkových operacích. Naše týmy byly zručné už předtím, než měly robotický systém. Laparoskopicky operujeme desítky pacientů ročně s karcinomy a ty fakultní nemocnice mezi tím doplnily právě ten robotický systém, který při vší šikovnosti laparoskopické, kterou operatéři mají, nemůže a nebude nikdy na té úrovni, jako robot.”</w:t>
      </w:r>
    </w:p>
    <w:p>
      <w:pPr/>
      <w:r>
        <w:rPr/>
        <w:t xml:space="preserve">Robota za více než 60 milionů korun mohla nemocnice pořídit díky podpoře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jsme poskytli financování na tento přístroj s tím, že v dalších pěti letech na něj přispějeme celých deset milionů korun a ten zbytek z té práce toho přístroje nám bude zplaceno. Tím pádem lidé mohou být operováni roboticky už v letošním roce. A jak jsme dneska slyšeli a já mám radost, že prvních pět pacientů už tu operaci absolvovalo a všichni, co se tady na tom shodli lékaři, že je to pro ně velmi šetrné a velmi dobré tento styl operování.” </w:t>
      </w:r>
    </w:p>
    <w:p>
      <w:pPr/>
      <w:r>
        <w:rPr/>
        <w:t xml:space="preserve">Nemocnice v Havířově je prvním z krajských zařízení, kde robota pořídili.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Zastupitelé se sešli po prázdninách na zasedání</w:t>
      </w:r>
    </w:p>
    <w:p>
      <w:pPr/>
      <w:r>
        <w:rPr>
          <w:b w:val="1"/>
          <w:bCs w:val="1"/>
        </w:rPr>
        <w:t xml:space="preserve">Snížení koeficientu daně z nemovitostí, nebo sazby za užívání veřejného prostranství. Nejen to odhlasovali zastupitelé v Havířově na zářijovém zasedání.</w:t>
      </w:r>
    </w:p>
    <w:p>
      <w:pPr/>
      <w:r>
        <w:rPr/>
        <w:t xml:space="preserve">Složením slibu nového člena zastupitelstva začalo poprázdninové zasedání. Pavel Rapant se stal i novým náměstkem primátora pro školství a kulturu. Kromě majetkoprávních bodů, byly na programu i obecně závazné vyhlášky. Jedna se týkala stanovení místních koeficientů daně z nemovitých věcí.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“Dneska jsme schvalovali obecně závaznou vyhlášku, ve které jsme změnili místní koeficient, který jsme upravili směrem dolů. Původně navrhovaný koeficient 2,0, jsme změnili na 1,8 a to především proto, abychom občanům snížili daňové zatížení, které jim ukládá zákon, který upravuje zase druhý koeficient, který je nazvaný obecní a tento koeficient zvyšoval. To znamená, aby to daňové zatížení nebylo takové, tak jsme si dovolili upravit v rámci naši gesce tento místní koeficient.”</w:t>
      </w:r>
    </w:p>
    <w:p>
      <w:pPr/>
      <w:r>
        <w:rPr/>
        <w:t xml:space="preserve">Ve druhé vyhlášce snižujete sazbu za užívání veřejného prostranství. O tom se hodně debatovalo mezi podnikateli.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“Je to tak. Byla to živá diskuze především s restauratéry, kteří mají předzahrádky před svými podniky. My jsme s nimi debatovali, scházeli jsme se asi čtyřikrát na toto téma. Týká se to asi 80 subjektů a na základě těchto jejich připomínek, jsme na to reagovali celkem flexibilně a dovolili jsme si navrhnout úpravu v této obecně závazné vyhlášce, která snižuje na polovinu toto jejich zatížení, které oni mají.”</w:t>
      </w:r>
    </w:p>
    <w:p>
      <w:pPr/>
      <w:r>
        <w:rPr/>
        <w:t xml:space="preserve">Zastupitelé se také seznámili s materiálem, který se týkal potřebnosti azylových domů.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“My stejně jako každý rok jsme schvalovali finanční zajištění pro azylový dům pro muže a azylový dům pro ženy a rodiny s dětmi. V podstatě tato služba je tady historicky, ale je pořád ještě potřebná. Pokud by nebyla potřebná, tak bychom své stanovisko přehodnotili. Nicméně se povedlo v loňském roce otevřít azylový pokoj pro samotné ženy. Takže i ty ženy mají možnost se ubytovat a nemusí skončit na ulici.”</w:t>
      </w:r>
    </w:p>
    <w:p>
      <w:pPr/>
      <w:r>
        <w:rPr/>
        <w:t xml:space="preserve">Je ještě nějaká služba, která tady chybí?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“Armáda spásy momentálně chystá i rekonstrukci azylového domu pro muže. Čekají na to, až bude výzva a až se budou moci přihlásit. A jaká služba tady chybí? S panem ředitelem máme časté schůzky a když se něco objeví, jako bylo azylové bydlení pro ženy, tak jsme na tom pracovali hned v tu chvíli, kdy oni s tím nápadem přišli a i s tou možností, že to budou oni sanovat jako Armáda spásy. My tady máme nejen azylové domy a noclehárnu, ale my tady následné bydlení, prevenci bezdomovectví a následné umísťování rodin a jednotlivců do bytů. Co bychom tady potřebovali a co tady momentálně nemáme, ale vždy to řešíme podle potřebnosti, je noclehárna čistě pro ženy.”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ze ZŠ K. Světlé měly o týden delší prázdniny</w:t>
      </w:r>
    </w:p>
    <w:p>
      <w:pPr/>
      <w:r>
        <w:rPr>
          <w:b w:val="1"/>
          <w:bCs w:val="1"/>
        </w:rPr>
        <w:t xml:space="preserve">V Havířově dostaly dvě školy výjimku od ministerstva školství, která povoluje pozdější začátek školního roku. Radnice totiž pokračuje v modernizaci budov. Jedna ze škol bude mít prázdniny až do 16. září.</w:t>
      </w:r>
    </w:p>
    <w:p>
      <w:pPr/>
      <w:r>
        <w:rPr/>
        <w:t xml:space="preserve">Školní rok byl sice zahájen 2. září, tyto děti ze ZŠ K. Světlé v Havířově se však do prvních tříd podívaly až o týden později. Škola během prázdnin procházela velkou rekonstrukcí za zhruba 17 milionů korun. </w:t>
      </w:r>
    </w:p>
    <w:p>
      <w:pPr/>
      <w:r>
        <w:rPr>
          <w:b w:val="1"/>
          <w:bCs w:val="1"/>
        </w:rPr>
        <w:t xml:space="preserve">Petr Ptáček, ředitel ZŠ K. Světlé: </w:t>
      </w:r>
      <w:r>
        <w:rPr/>
        <w:t xml:space="preserve">“Máme nová světla, máme novou elektřinu, máme nové datové rozvody, věci, které zabezpečí automatické regulování tepla. Připravuje se ještě fotovoltaická elektrárna, takže je toho hodně moc. Zřizovatel byl k nám velmi štědrý. Kromě toho, že zafinancoval tuto obrovskou rekonstrukci, tak jsme dostali 200 počítačů, takže děti budou mít nejen moderní datové rozvody, ale mají si tam i co zapnout a můžeme výuku realizovat tak, jak se ve 21. století má.”</w:t>
      </w:r>
    </w:p>
    <w:p>
      <w:pPr/>
      <w:r>
        <w:rPr/>
        <w:t xml:space="preserve">Celkem do lavic usedne 62 nových dětí. Škola musela otevřít tři první třídy. </w:t>
      </w:r>
    </w:p>
    <w:p>
      <w:pPr/>
      <w:r>
        <w:rPr>
          <w:b w:val="1"/>
          <w:bCs w:val="1"/>
        </w:rPr>
        <w:t xml:space="preserve">Petr Ptáček, ředitel ZŠ K. Světlé: </w:t>
      </w:r>
      <w:r>
        <w:rPr/>
        <w:t xml:space="preserve">"Dneska pro ně máme připravené slavnostní pasování, seznámení se s učitelkami, ale máme tady i bývalé studentky, které zahrají na housle a máme tady i recitátorku a také nějaký doprovodný program."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jdu poprvé do školy.” Na co se těšíš do školy? “Na jídlo.”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na dnešek těšila. Já se naučím číst, psát, počítat a budu mít hodně kamarádů.”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 školce jsem si moc nehrála. Jenom jsem malovala a vyráběla.” Proto se těšíš už do školy? “Jo a chci se naučit číst a psát a dělat matematiku.” Čím by si chtěla být, až budeš velká? “Chtěla bych být paní učitelka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tu s mamkou a taťkou a to je můj plyšák Míša.” A proč máš plyšáka Míšu? “Protože se trochu bojím, tak abych měla štěstí.” Nebude ti chybět školka? “Nebude a navíc můj brácha chodí do školky tam, kde jsem chodila.”</w:t>
      </w:r>
    </w:p>
    <w:p>
      <w:pPr/>
      <w:r>
        <w:rPr/>
        <w:t xml:space="preserve">Přivítání prvňáků čeká ještě ZŠ Školní, kde také probíhá rekonstrukce. Děti by měly usednout do lavic 16.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4-09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2026-04-19T12:28:37+02:00</dcterms:created>
  <dcterms:modified xsi:type="dcterms:W3CDTF">2026-04-19T12:28:37+02:00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