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Letní koupaliště letos navštívilo zhruba 55 tisíc lidí</w:t>
      </w:r>
    </w:p>
    <w:p>
      <w:pPr/>
      <w:r>
        <w:rPr>
          <w:b w:val="1"/>
          <w:bCs w:val="1"/>
        </w:rPr>
        <w:t xml:space="preserve">Zhruba 55 tisíc lidí navštívilo během letní sezony koupaliště v Havířově a to i přesto, že byla o něco kratší. Tak velký počet návštěvníků si vyžádal i vyšší nároky na plavčíky. Jejich práce byla náročná.</w:t>
      </w:r>
    </w:p>
    <w:p>
      <w:pPr/>
      <w:r>
        <w:rPr/>
        <w:t xml:space="preserve">40 tropických dní zaznamenali v letošním roce na letním koupališti. Krásné počasí přilákalo desetitisíce lidí.</w:t>
      </w:r>
    </w:p>
    <w:p>
      <w:pPr/>
      <w:r>
        <w:rPr>
          <w:b w:val="1"/>
          <w:bCs w:val="1"/>
        </w:rPr>
        <w:t xml:space="preserve">Nazim Afana, ředitel SSRZ: </w:t>
      </w:r>
      <w:r>
        <w:rPr/>
        <w:t xml:space="preserve">"Z našeho pohledu, jako správce koupaliště, tato sezona byla mimořádně vydařená, a to i s ohledem na to, že jsme otevřeli brány o tři týdny později z důvodu stavby tobogánu a skokanské věže. My považujeme návštěvnost za rekordní. Navštívilo nás zhruba 55 tisíc lidí.”</w:t>
      </w:r>
    </w:p>
    <w:p>
      <w:pPr/>
      <w:r>
        <w:rPr/>
        <w:t xml:space="preserve">Vysoká návštěvnost znamená i zvýšené riziko úrazů a větší tlak na plavčíky.</w:t>
      </w:r>
    </w:p>
    <w:p>
      <w:pPr/>
      <w:r>
        <w:rPr>
          <w:b w:val="1"/>
          <w:bCs w:val="1"/>
        </w:rPr>
        <w:t xml:space="preserve">Jindřich Dolanský, lékař: </w:t>
      </w:r>
      <w:r>
        <w:rPr/>
        <w:t xml:space="preserve">"Plavčíci se toho zhostili velice perfektně, jejich práce je náročná, zodpovědná a já bych řekl, že z tohoto hlediska se toho zhostili na jedničku, a proto bych jim chtěl poděkovat. Měli jsme tady návštěvníky některé pod vlivem alkoholu. Dopadlo to velice dobře, protože nám pomáhala i bezpečnostní agentura a co se týče úrazovosti, zaznamenali jsme spoustu drobných úrazů a vystřídaly je i složitější úrazy. Měli jsme tady úrazy hlavy, měli jsme i zhmoždění krční páteře a byl tady i jedinec, který měl vykloubená obě ramena a v tu chvíli nám velice pomáhá rychlá záchranná služba, kterou my přivoláme. A ta součinnost je velice perfektní.”</w:t>
      </w:r>
    </w:p>
    <w:p>
      <w:pPr/>
      <w:r>
        <w:rPr/>
        <w:t xml:space="preserve">Přesto, že sezona na koupališti pro návštěvníky skončila, v areálu se bude pracovat dále.</w:t>
      </w:r>
    </w:p>
    <w:p>
      <w:pPr/>
      <w:r>
        <w:rPr>
          <w:b w:val="1"/>
          <w:bCs w:val="1"/>
        </w:rPr>
        <w:t xml:space="preserve">Nazim Afana, ředitel SSRZ: </w:t>
      </w:r>
      <w:r>
        <w:rPr/>
        <w:t xml:space="preserve">"Plánujeme tady v druhém patře této správcovské budovy nad vstupem na letní koupaliště posezení. Takový letní nealko bar. Z toho místa je krásně vidět na celý areál. Toto je ve vizích a záměrech. Pevně věřím, že se to podaří a pak samozřejmě s tím zazimováním letního koupaliště budou standardní práce na údržbě. Modernizace řídicích jednotek ovládajících dávkování chloru a jiných hygienických záležitostí. Stejně tak, jako opravy schodišť, na kterých lidé v létě leží. Takže práce máme dost.”</w:t>
      </w:r>
    </w:p>
    <w:p>
      <w:pPr/>
      <w:r>
        <w:rPr/>
        <w:t xml:space="preserve">Probíhají také práce na přípravě fotovoltaiky na střechách hlavní budovy.</w:t>
      </w:r>
    </w:p>
    <w:p>
      <w:pPr/>
      <w:r>
        <w:rPr/>
        <w:t xml:space="preserve">---</w:t>
      </w:r>
    </w:p>
    <w:p>
      <w:pPr/>
      <w:r>
        <w:rPr>
          <w:b w:val="1"/>
          <w:bCs w:val="1"/>
        </w:rPr>
        <w:t xml:space="preserve"> </w:t>
      </w:r>
    </w:p>
    <w:p>
      <w:pPr/>
      <w:r>
        <w:rPr>
          <w:b w:val="1"/>
          <w:bCs w:val="1"/>
        </w:rPr>
        <w:t xml:space="preserve"> </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dobrý den Vám, dobrý den i Vám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Otázka "Proč jsme to pořídili?". Pořídili jsme to pro pacienty. Je to systém, který opravdu umožňuje mnohem lepší a delikátnější provádění složitých operačních výkonů a Nemocnice Havířov má jistý strategický plán rozvoje. Tento plán my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A 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Těchto systémů ve světě je již umístěno několik tisíc. V České republice jsou to možná dvě desítky. Tímto robotickým systémem ve světě je operováno už asi 14 milionů lidí. Bylo provedeno 14 milionů operací. To znamená, že ten systém už si své místo našel.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tedy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A jedna z těch výhod, které jsem ještě nejmenoval, je schopnost těch nástrojů robotických v mnohem větším rozsahu pohybu. Aby divák pochopil, konce těch nástrojů kopírují pohyby zápěstí, prstů a celých pohybů ruky toho operatéra, což zatím žádné přístroje ani nástroje neumožňovaly. Tím pádem je celá ta operace taková šetrnější a přehlednější. A ten výsledek celý je, že ty výkony jsou prováděny přesněji a hlavně šetrněji, což na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nebo tento stroj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takzvaně pustíme toho chirurga k tomuto výkonu.</w:t>
      </w:r>
    </w:p>
    <w:p>
      <w:pPr/>
      <w:r>
        <w:rPr>
          <w:b w:val="1"/>
          <w:bCs w:val="1"/>
        </w:rPr>
        <w:t xml:space="preserve">Jana Lipowská, TV POLAR: </w:t>
      </w:r>
      <w:r>
        <w:rPr/>
        <w:t xml:space="preserve">Vy nejdříve pořídíte přístroj, potom se na tom lékaři zaučují? Nebo nejdříve lékaři dojíždějí někam se zaučovat?</w:t>
      </w:r>
    </w:p>
    <w:p>
      <w:pPr/>
      <w:r>
        <w:rPr>
          <w:b w:val="1"/>
          <w:bCs w:val="1"/>
        </w:rPr>
        <w:t xml:space="preserve">Martin Sedláček, primář chirurgie Nemocnice Havířov: </w:t>
      </w:r>
      <w:r>
        <w:rPr/>
        <w:t xml:space="preserve">Ten postup je takový, že vy toho robota da Vinciho Xi musíte koupit, protože součástí tohoto přístroje je i ten simulátor. Ten simulátor neexistuje zvlášť. Muselo by se jezdit do nějakého pracoviště, které ale už ten systém používá v praxi, čili není prostor. Takže naopak ti chirurgové, kteří se učí, na to mají čas, protože mohou kdykoliv ve volné chvíli se jít prostě učit zacházet s tím přístrojem.</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Jsme na začátku a první tým, který začal operovat, jsou urologové, kteří mají bohaté zkušenosti s onkologickou operativou. U pacientů jsou to onemocnění prostaty, jsou to onemocnění ledvin a další. A v současné době máme již několik zdárně provedených operací prostaty. A když jsem se bavil s panem primářem Kopeckým, z naší urologie, tak byl, dá se říci nadšen z těch výsledků, protože ti pacienti skutečně šli velmi rychle domů a byli velmi spokojeni.</w:t>
      </w:r>
    </w:p>
    <w:p>
      <w:pPr/>
      <w:r>
        <w:rPr>
          <w:b w:val="1"/>
          <w:bCs w:val="1"/>
        </w:rPr>
        <w:t xml:space="preserve">Jana Lipowská, TV POLAR: </w:t>
      </w:r>
      <w:r>
        <w:rPr/>
        <w:t xml:space="preserve">Takže v porovnání od běžné operace ta rekonvalescence a ta doba v té nemocnici?</w:t>
      </w:r>
    </w:p>
    <w:p>
      <w:pPr/>
      <w:r>
        <w:rPr>
          <w:b w:val="1"/>
          <w:bCs w:val="1"/>
        </w:rPr>
        <w:t xml:space="preserve">Martin Sedláček, primář chirurgie Nemocnice Havířov: </w:t>
      </w:r>
      <w:r>
        <w:rPr/>
        <w:t xml:space="preserve">Je to něco jako doba kamenná a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Ano, určitě ano, protože je to drahá technologie, velmi drahá. Takže od měsíce října začnou operovat chirurgové. Tam se to spektrum bude týkat především nádorů na tlustém střevě. A dále plánujeme do toho angažovat i ostatní naše operační obory, což je gynekologie, ORL. Máme velkou ambici, protože jsme centrum pro bariatrii v nemocnici, tak naší velkou ambicí je do toho vzít i kolegy, co operují bariatrické operace. Ta myšlenka a ta rezerva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2026-06-24T23:24:56+02:00</dcterms:created>
  <dcterms:modified xsi:type="dcterms:W3CDTF">2026-06-24T23:24:56+02:00</dcterms:modified>
</cp:coreProperties>
</file>

<file path=docProps/custom.xml><?xml version="1.0" encoding="utf-8"?>
<Properties xmlns="http://schemas.openxmlformats.org/officeDocument/2006/custom-properties" xmlns:vt="http://schemas.openxmlformats.org/officeDocument/2006/docPropsVTypes"/>
</file>