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Těrlické filmové léto nabídlo 15 novinek</w:t>
      </w:r>
    </w:p>
    <w:p>
      <w:pPr/>
      <w:r>
        <w:rPr>
          <w:b w:val="1"/>
          <w:bCs w:val="1"/>
        </w:rPr>
        <w:t xml:space="preserve">S tradičně velkým zájmem diváků se setkal letošní ročník Těrlického filmového léta. Festival nabídl 15 českých a polských novinek.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“Dneska je to 4. ročník, dva roky už spolupracujeme s obcí a děláme dohromady jeden pořádný filmový festival. Letos je čtyřdenní, máme 15 filmů. Vedle filmů pro dospělé, vlastně ve čtvrtek a pátek dopoledne jsme hráli pro školy. Program si myslím, že je bohatý jako vždy a mám velkou radost, že to rok od roku roste.”</w:t>
      </w:r>
    </w:p>
    <w:p>
      <w:pPr/>
      <w:r>
        <w:rPr>
          <w:b w:val="1"/>
          <w:bCs w:val="1"/>
        </w:rPr>
        <w:t xml:space="preserve">Martin Novosad, dramaturg festivalu:</w:t>
      </w:r>
      <w:r>
        <w:rPr/>
        <w:t xml:space="preserve"> “My jsme letos vybrali samozřejmě takové ty nejzajímavější a nejdůležitější filmy, které jsou nejen u nás, ale i v Polsku. Proto tady promítáme například Vlny Jiřího Mádla, film, který byl za ČR nominován na Oscara a to už samo o sobě je oceněním. Z polských filmů tady máme to Top, co se urodilo v Polsku a tam těch to myslím čtyřikrát víc. Ale my jsme vybrali takové ty nejdůležitější filmy, které posbíraly třeba i polské filmové ceny nebo byly oceněny v Gdyni. Proto tu máme Kos, proto tu máme Jagnu, proto tady máme například Czerwone maki."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“Já bych při této příležitosti chtěl poděkovat především Ele Štěrbě a celému týmu, který se postaral o perfektní přípravu. Postaral se také o perfektní výběr filmů, protože to je velmi důležité a chtěl bych poděkovat všem divákům, kteří doposavad přišli a nebo věřím, že přijdou, protože jsme zařídili i skvěle počasí, je to počasí, kdy člověk může ležet u televize a nebo v našem případě může přijít do kina a podívat se na nové premiérové filmy."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2026-02-20T14:01:18+01:00</dcterms:created>
  <dcterms:modified xsi:type="dcterms:W3CDTF">2026-02-20T14:01:18+01:00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