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TRADIČNÍ CYKLISTICKÉ ZÁVODY PRO DĚTI SE TĚŠÍ VELKÉ OBLIBĚ</w:t>
      </w:r>
    </w:p>
    <w:p>
      <w:pPr/>
      <w:r>
        <w:rPr>
          <w:b w:val="1"/>
          <w:bCs w:val="1"/>
        </w:rPr>
        <w:t xml:space="preserve">V  Horní Suché se uskutečnily tradiční cyklistické závody pro děti od mateřských škol až po mladé cyklisty pátých ročníků základních škol. Předstartovní nadšení účastníků bylo velké.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r>
        <w:rPr/>
        <w:t xml:space="preserve">  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2026-07-18T00:08:48+02:00</dcterms:created>
  <dcterms:modified xsi:type="dcterms:W3CDTF">2026-07-18T00:08:48+02:00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