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ty škody jsou opravdu velké, je tam náhradní autobusová doprava, která zatím funguje, ale jsou tam poničené hodně ty území celé, celá ta trať je podemletá, takže jsou úseky, kdy trať je ve vzduchu, vůbec nemá vlastně žádný podklad.” </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ou a Krnovem, který zajistí další rozvoj západní části MS kraje."</w:t>
      </w:r>
    </w:p>
    <w:p>
      <w:pPr/>
      <w:r>
        <w:rPr/>
        <w:t xml:space="preserve">Co se týče elektrizace, tak prioritní je elektrizace traťového úseku mezi Opavou a Krnovem, který zajistí další rozvoj západní části MS kraje.</w:t>
      </w:r>
    </w:p>
    <w:p>
      <w:pPr/>
      <w:r>
        <w:rPr/>
        <w:t xml:space="preserve">---</w:t>
      </w:r>
    </w:p>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w:t>
      </w:r>
      <w:b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w:t>
      </w:r>
      <w:b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w:t>
      </w:r>
      <w:br/>
    </w:p>
    <w:p>
      <w:pPr/>
      <w:r>
        <w:rPr/>
        <w:t xml:space="preserve">---</w:t>
      </w:r>
    </w:p>
    <w:p>
      <w:pPr/>
      <w:r>
        <w:rPr/>
        <w:t xml:space="preserve">DOČASNÉ NOUZOVÉ UBYTOVÁNÍ PRO 159 RODIN </w:t>
      </w:r>
    </w:p>
    <w:p>
      <w:pPr/>
      <w:r>
        <w:rPr/>
        <w:t xml:space="preserve">Rodinám které ztratily domov po povodních bude kraj nabízet dočasné nouzové ubytování. Zatím se jedná o 159 rodin. </w:t>
      </w:r>
    </w:p>
    <w:p>
      <w:pPr/>
      <w:r>
        <w:rPr>
          <w:b w:val="1"/>
          <w:bCs w:val="1"/>
        </w:rPr>
        <w:t xml:space="preserve">Radim Kuchař, ředitel HZS MSK: </w:t>
      </w:r>
    </w:p>
    <w:p>
      <w:pPr/>
      <w:r>
        <w:rPr/>
        <w:t xml:space="preserve">“Hlavní díl těchto lidí by měl být ubytovaný v ubytovnách a penzionech, kde si mohou vyprat a uvařit. Teď děláme v obcích průzkum, rozumíme, že lidé nechtějí i kvůli práci odjíždět hodně daleko, ale pokud to je o 10 km dále, je to řešitelné.”</w:t>
      </w:r>
    </w:p>
    <w:p>
      <w:pPr/>
      <w:b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w:t>
      </w:r>
    </w:p>
    <w:p>
      <w:pPr/>
      <w:r>
        <w:rPr/>
        <w:t xml:space="preserve">Dotazník lidé najdou na webových stránkách fajnovaporuba a na webu a facebooku městského obvodu Poruba.</w:t>
      </w:r>
    </w:p>
    <w:p>
      <w:pPr/>
      <w:r>
        <w:rPr/>
        <w:t xml:space="preserve">---</w:t>
      </w:r>
    </w:p>
    <w:p>
      <w:pPr>
        <w:pStyle w:val="Heading1"/>
      </w:pPr>
      <w:r>
        <w:rPr>
          <w:sz w:val="36"/>
          <w:szCs w:val="36"/>
        </w:rPr>
        <w:t xml:space="preserve">Andělskou Galaxii doprovázel déšť</w:t>
      </w:r>
    </w:p>
    <w:p>
      <w:pPr/>
      <w:r>
        <w:rPr>
          <w:b w:val="1"/>
          <w:bCs w:val="1"/>
        </w:rPr>
        <w:t xml:space="preserve">Karvinský denní stacionář Galaxie centrum pomoci pro své klienty i veřejnost připravil tradiční zahradní slavnost. I když akci nepřálo počasí, dobrá nálada návštěvníkům zůstala.</w:t>
      </w:r>
    </w:p>
    <w:p>
      <w:pPr/>
      <w:r>
        <w:rPr/>
        <w:t xml:space="preserve">Dva měsíce se klienti a pracovníci denního centra Galaxie připravovali na svou tradiční zahradní slavnost. Chystali občerstvení pro návštěvníky, připravovali program plný vystoupení a aktivit a také vyráběli nejrůznější upomínkové předměty s anděly, zahradní slavnost tentokrát nesla název Andělská galaxie. </w:t>
      </w:r>
    </w:p>
    <w:p>
      <w:pPr/>
      <w:r>
        <w:rPr>
          <w:b w:val="1"/>
          <w:bCs w:val="1"/>
        </w:rPr>
        <w:t xml:space="preserve">Ingrid Tuizalová, ředitelka stacionáře Galaxie centrum pomoci</w:t>
      </w:r>
      <w:r>
        <w:rPr/>
        <w:t xml:space="preserve">: "Bohužel, počasí nám letos nepřálo, začalo pršet, doufám, že do večera se to trochu spraví."</w:t>
      </w:r>
    </w:p>
    <w:p>
      <w:pPr/>
      <w:br/>
      <w:r>
        <w:rPr/>
        <w:t xml:space="preserve">Nepříznivé počasí ale neubralo přítomným na náladě.</w:t>
      </w:r>
    </w:p>
    <w:p>
      <w:pPr/>
      <w:r>
        <w:rPr>
          <w:b w:val="1"/>
          <w:bCs w:val="1"/>
        </w:rPr>
        <w:t xml:space="preserve">anketa, návštěvníci akce: </w:t>
      </w:r>
      <w:r>
        <w:rPr/>
        <w:t xml:space="preserve">"Těšila jste se? A na co? Na všechno." "Doufejme, že to vyjde, a sluníčko začne svítit, dobrým lidem vždycky svítí."</w:t>
      </w:r>
    </w:p>
    <w:p>
      <w:pPr/>
      <w:r>
        <w:rPr/>
        <w:t xml:space="preserve">Déšť nezastavil ani tanečníky. Vystoupily děti z dětského domova, ZUŠ a karvinské Arabesky.</w:t>
      </w:r>
    </w:p>
    <w:p>
      <w:pPr/>
      <w:r>
        <w:rPr>
          <w:b w:val="1"/>
          <w:bCs w:val="1"/>
        </w:rPr>
        <w:t xml:space="preserve">Lenka Juříčková, členka TK Arabesque: "</w:t>
      </w:r>
      <w:r>
        <w:rPr/>
        <w:t xml:space="preserve">Tančily jsme tanec, byla to loňská taneční formace."</w:t>
      </w:r>
    </w:p>
    <w:p>
      <w:pPr/>
      <w:r>
        <w:rPr/>
        <w:t xml:space="preserve">V dešti tančila děvčata poprvé.</w:t>
      </w:r>
    </w:p>
    <w:p>
      <w:pPr/>
      <w:r>
        <w:rPr>
          <w:b w:val="1"/>
          <w:bCs w:val="1"/>
        </w:rPr>
        <w:t xml:space="preserve">Veronika Šíblová, členka TK Arabesque: "</w:t>
      </w:r>
      <w:r>
        <w:rPr/>
        <w:t xml:space="preserve">Je to hodně nestandardní pro nás, byl to zážitek, nasmály jsme se, ale už to asi nechceme zažít, jsme celé špinavé."</w:t>
      </w:r>
    </w:p>
    <w:p>
      <w:pPr/>
      <w:r>
        <w:rPr/>
        <w:t xml:space="preserve">Zahradní slavnost se každoročně pořádá na podporu zdravotně znevýhodněných spoluobčanů.</w:t>
      </w:r>
      <w:br/>
      <w:br/>
      <w:r>
        <w:rPr/>
        <w:t xml:space="preserve">---</w:t>
      </w:r>
    </w:p>
    <w:p>
      <w:pPr/>
      <w:r>
        <w:rPr/>
        <w:t xml:space="preserve">MIMOŘÁDNÁ POMOC PRO DOMÁCNOSTI PO POVODNÍCH</w:t>
      </w:r>
    </w:p>
    <w:p>
      <w:pPr/>
      <w:r>
        <w:rPr/>
        <w:t xml:space="preserve">Od 9. října mohou obce požádat o mimořádnou pomoc ve výši 40 000 korun na každou vyplavenou domácnost. Vláda schválila pomoc zasaženým povodněmi, přičemž celkem je k dispozici miliarda korun. Peníze rozdělí Ministerstvo životního prostředí a jsou určeny na pokrytí nejnutnějších výdajů a oprav. Finanční prostředky budou uvolněny zálohově do 15 dnů od schválení dotace.</w:t>
      </w:r>
      <w:br/>
    </w:p>
    <w:p>
      <w:pPr/>
      <w:r>
        <w:rPr/>
        <w:t xml:space="preserve">PO KARDIOLOGICKÉ OPERACI Z MNO TENTÝŽ DEN DOMŮ</w:t>
      </w:r>
    </w:p>
    <w:p>
      <w:pPr/>
      <w:r>
        <w:rPr/>
        <w:t xml:space="preserve">Městská nemocnice Ostrava otevřela nový Kardiologický stacionář v modernizovaném pavilonu E2. Nabízí lůžka i křesla s monitory životních funkcí pro pacienty po plánovaných kardiologických výkonech. Cílem je zkrátit hospitalizaci na maximálně jeden den a snížit riziko infekcí. Pacienti odcházejí domů tentýž den nebo po ranní vizitě.</w:t>
      </w:r>
    </w:p>
    <w:p>
      <w:pPr/>
      <w:r>
        <w:rPr/>
        <w:t xml:space="preserve">---</w:t>
      </w:r>
    </w:p>
    <w:p>
      <w:pPr>
        <w:pStyle w:val="Heading1"/>
      </w:pPr>
      <w:r>
        <w:rPr>
          <w:sz w:val="36"/>
          <w:szCs w:val="36"/>
        </w:rPr>
        <w:t xml:space="preserve">Dřevařeské,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2026-01-13T22:14:18+01:00</dcterms:created>
  <dcterms:modified xsi:type="dcterms:W3CDTF">2026-01-13T22:14:18+01:00</dcterms:modified>
</cp:coreProperties>
</file>

<file path=docProps/custom.xml><?xml version="1.0" encoding="utf-8"?>
<Properties xmlns="http://schemas.openxmlformats.org/officeDocument/2006/custom-properties" xmlns:vt="http://schemas.openxmlformats.org/officeDocument/2006/docPropsVTypes"/>
</file>