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bojuje s potkany, ti se dostali i do hypermarketu</w:t>
      </w:r>
    </w:p>
    <w:p>
      <w:pPr/>
      <w:r>
        <w:rPr>
          <w:b w:val="1"/>
          <w:bCs w:val="1"/>
        </w:rPr>
        <w:t xml:space="preserve">Potkani představují pro města noční můru. Neustále s nimi bojují i v Havířově, kde musí opět přistoupit k plošné deratizaci. Hlodavci velké škody napáchali i v jednom hypermarketu.</w:t>
      </w:r>
    </w:p>
    <w:p>
      <w:pPr/>
      <w:r>
        <w:rPr/>
        <w:t xml:space="preserve">Potkani zaútočili na oddělení úseku pekařství v havířovském Globusu. Nalezen byl trus, živí i mrtví hlodavci. Kontroloři Státní zemědělské a potravinářské inspekce o tom informovali na svém webu Potraviny na pranýři. Hypermarket část prodejny uzavřel a nyní provádí deratizaci.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hrozné, si myslím. Mělo by se s tím něco dělat, ať se zase nějaké nemoci nerozmnoží, nebo něco.”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byly ty deště, takže se to stahovalo." Co říkáte na to, že pronikli až do obchodu? “To je zlé, to se mi nelíbí.”</w:t>
      </w:r>
    </w:p>
    <w:p>
      <w:pPr/>
      <w:r>
        <w:rPr/>
        <w:t xml:space="preserve">Jakmile jsou potkani vidět i za bílého dne, znamená to, že se hlodavci přemnožili. Právě od 1. října město nařídilo vyhláškou speciální plošnou deratizaci na celém území.</w:t>
      </w:r>
      <w:br/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“My samozřejmě všechny ty potkany nevyhubíme, to asi není ani našim cílem, to se nám nepodaří. Ale pořád se snažíme udržovat nějakou přijatelnou míru početního stavu těch potkanů na území města."</w:t>
      </w:r>
    </w:p>
    <w:p>
      <w:pPr/>
      <w:r>
        <w:rPr/>
        <w:t xml:space="preserve">Povinnost provést deratizaci na mají všichni vlastníci nemovitostí.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"V případě, že by byl nějaký abnormální výskyt, tak první co je, zjišťujeme, jestli zde byla prováděna v době nařízené speciální ochranné deratizace deratizace. Měli by mít doklad od nějaké odborné firmy, která jim tu deratizaci prováděla.”</w:t>
      </w:r>
    </w:p>
    <w:p>
      <w:pPr/>
      <w:r>
        <w:rPr/>
        <w:t xml:space="preserve">Radnici hubení hlodavců stojí ročně zhruba 150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Zvlněná silnice ve Stonavě prochází opravou</w:t>
      </w:r>
    </w:p>
    <w:p>
      <w:pPr/>
      <w:r>
        <w:rPr>
          <w:b w:val="1"/>
          <w:bCs w:val="1"/>
        </w:rPr>
        <w:t xml:space="preserve">Kvůli poddolování došlo ve Stonavě k výraznému zvlnění silnice v délce jednoho kilometru. Lokálně se tato cesta opravovala už několikrát. Nyní po ukončení těžby na Darkově Moravskoslezský kraj ve spolupráci se státním podnikem Diamo zafinancoval souvislou opravu povrchu v celé její délce.</w:t>
      </w:r>
    </w:p>
    <w:p>
      <w:pPr/>
      <w:r>
        <w:rPr/>
        <w:t xml:space="preserve">Silnice 3. třídy III/4749 v obci Stonava, která je ve vlastnictví Moravskoslezského kraje, právě prochází opravou. Konkrétně jde o 2 úseky o celkové délce cca 1100 m. Na nákladech se z části podílí i státní podnik DIAMO.</w:t>
      </w:r>
    </w:p>
    <w:p>
      <w:pPr/>
      <w:r>
        <w:rPr>
          <w:b w:val="1"/>
          <w:bCs w:val="1"/>
        </w:rPr>
        <w:t xml:space="preserve">Tomáš Indrei, mluvčí státního podniku DIAMO</w:t>
      </w:r>
      <w:r>
        <w:rPr/>
        <w:t xml:space="preserve">: "Na nákladech na opravu 2. úseku se DIAMO podílí 50 % z titulu náhrady důlní škody. Tato výše náhrady byla stanovena znaleckým posudkem."</w:t>
      </w:r>
    </w:p>
    <w:p>
      <w:pPr/>
      <w:r>
        <w:rPr>
          <w:b w:val="1"/>
          <w:bCs w:val="1"/>
        </w:rPr>
        <w:t xml:space="preserve">Daniela Trnková, vedoucí tech.-správního úseku Správy silnic MSK, středisko Karviná: "</w:t>
      </w:r>
      <w:r>
        <w:rPr/>
        <w:t xml:space="preserve">Oprava se udělala v rozsahu odfrézování jak ložné tak obrusné asfaltové vrstvy obě v tloušťce 50 mm a nyní našlo k narovnání příčného i podélného spádu, aby voda dobře odtékala do příkop a nebyly tam vlny a nerovnosti."</w:t>
      </w:r>
    </w:p>
    <w:p>
      <w:pPr/>
      <w:r>
        <w:rPr/>
        <w:t xml:space="preserve">Kvůli povodním měl ale zhotovitel problémy s vytopenou obalovnou v Polance. Pokládky proto byly posunuty na příští dny a řidiče čeká úplná uzavírka silnice, a to v pondělí 7. a úterý 8. října.</w:t>
      </w:r>
      <w:br/>
    </w:p>
    <w:p>
      <w:pPr/>
      <w:r>
        <w:rPr>
          <w:b w:val="1"/>
          <w:bCs w:val="1"/>
        </w:rPr>
        <w:t xml:space="preserve">Tomáš Wawrzyk (ANO), starosta Stonavy: "</w:t>
      </w:r>
      <w:r>
        <w:rPr/>
        <w:t xml:space="preserve">Bych poprosil rodiče, kteří dováží děti do škol, aby v den uzávěry jezdili přes střed obce a využívali parkoviště v areálu školy.”</w:t>
      </w:r>
    </w:p>
    <w:p>
      <w:pPr/>
      <w:r>
        <w:rPr/>
        <w:t xml:space="preserve">V době pokládky zhotovitel uzpůsobí práce tak, aby byl autobusům umožněn dojezd a odjezd dětí do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Spousta dětí z Opavy se učí v náhradních prostorách</w:t>
      </w:r>
    </w:p>
    <w:p>
      <w:pPr/>
      <w:r>
        <w:rPr>
          <w:b w:val="1"/>
          <w:bCs w:val="1"/>
        </w:rPr>
        <w:t xml:space="preserve">Povodeň v Opavě zatopila celkem 5 základních a 6 mateřských škol. Do většiny z nich už se vrátily děti. Další musely do náhradních prostor. V provizoriu budou muset zůstat i několik měsíců</w:t>
      </w:r>
    </w:p>
    <w:p>
      <w:pPr/>
      <w:r>
        <w:rPr/>
        <w:t xml:space="preserve">Nejhůře dopadla ZŠ Edvarda Beneše v Kateřinkách, kde navíc probíhá i rekonstrukce elektrorozvodů.</w:t>
      </w:r>
    </w:p>
    <w:p>
      <w:pPr/>
      <w:r>
        <w:rPr>
          <w:b w:val="1"/>
          <w:bCs w:val="1"/>
        </w:rPr>
        <w:t xml:space="preserve">Vladimír Schreier (ANO), náměstek primátora Opavy .</w:t>
      </w:r>
      <w:r>
        <w:rPr/>
        <w:t xml:space="preserve">"Nám to zaplavilo nějakých 8 tříd, takže musíme pokračovat v té sanaci tříd. Odhadhuji, že bychom mohli ty třídy zprovoznit zhruba do poloviny listopadu."</w:t>
      </w:r>
    </w:p>
    <w:p>
      <w:pPr/>
      <w:br/>
    </w:p>
    <w:p>
      <w:pPr/>
      <w:r>
        <w:rPr/>
        <w:t xml:space="preserve">Žáci prvního stupně se učí v provizorních učebnách ve školní družině. 180 dětem školy Opava zařídila týdenní pobyt ve škole v přírodě v Čechách.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“Po návratu budeme řešit výuku v horním patře školy a provizorní vyučování pomocí online. Samozřejmě problém máme s tělesnou výchovou, protože jsme přišli o 7 tělocvičen."</w:t>
      </w:r>
    </w:p>
    <w:p>
      <w:pPr/>
      <w:r>
        <w:rPr/>
        <w:t xml:space="preserve">Z mateřských škol jsou stále mimo provoz mateřské školy Sadová a Mostní. Děti našly zázemí v provizorních prostorách družiny ZŠ Mařádkova.</w:t>
      </w:r>
    </w:p>
    <w:p>
      <w:pPr/>
      <w:r>
        <w:rPr>
          <w:b w:val="1"/>
          <w:bCs w:val="1"/>
        </w:rPr>
        <w:t xml:space="preserve">Eva Matušková, ředitelka MŠ Sadová a MŠ Mostní</w:t>
      </w:r>
      <w:r>
        <w:rPr/>
        <w:t xml:space="preserve">: “Teď čekáme momentálně na vysoušeče, bylo by ideální, kdyby se tady mohlo topit, ale jelikož kotelna byla taky zatopena, takže se musí provést opravy nebo přemístění kotlů na jiné místo.”</w:t>
      </w:r>
    </w:p>
    <w:p>
      <w:pPr/>
      <w:r>
        <w:rPr/>
        <w:t xml:space="preserve">Ostatní zaplavené mateřské školy jsou v částečném provozu.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“Bohužel pořád nám scházejí řádově 10 oddělení, které máme v různých MŠ na Edvarda Beneše, na Šrámkové a na MŠ Na Pastvisku.” </w:t>
      </w:r>
    </w:p>
    <w:p>
      <w:pPr/>
      <w:r>
        <w:rPr/>
        <w:t xml:space="preserve">Děti rodičů, kteří jsou na mateřské dovolené nebo jsou nezaměstnaní v tuto chvíli není kam umístit a musí proto zůstat doma.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u Zámku Zábřeh láká k relaxaci i sportu</w:t>
      </w:r>
    </w:p>
    <w:p>
      <w:pPr/>
      <w:r>
        <w:rPr>
          <w:b w:val="1"/>
          <w:bCs w:val="1"/>
        </w:rPr>
        <w:t xml:space="preserve">Ostrava patří k nejzelenějším městům v zemi a rozhodně nespí na vavřínech. Novou podobu nyní získal Park u Zámku Zábřeh. Nabízí  spoustu místa pro relaxaci, ale i sport nebo pořádání menších akcí. Park ozdobil také nový mobiliář a umělecké plastiky.</w:t>
      </w:r>
    </w:p>
    <w:p>
      <w:pPr/>
      <w:r>
        <w:rPr/>
        <w:t xml:space="preserve">Úpravám a revitalizaci parků se Ostrava věnuje už mnoho let a postupně dává dohromady zanedbanou zeleň po celém městě. Bohužel to často přináší i kácení přestárlých stromů, což je ale nutné kvůli bezpečnosti občanů. Loni tak byla zahájena také revitalizace oblíbeného parku u Zámku Zábřeh. 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„Ten parčík už vlastně měl to nejlepší za sebou. Některé stromy už byly přestárlé a byly ve špatném zdravotním stavu. Začínaly být životu nebezpečné a ohrožovaly obyvatele.“</w:t>
      </w:r>
    </w:p>
    <w:p>
      <w:pPr/>
      <w:r>
        <w:rPr/>
        <w:t xml:space="preserve">Novou podobu získal park díky projektu Ivana Tachezyho. Celkové náklady jsou téměř 13 a půl miliónů korun. Prostor nabízí relaxační plato i mlatovou  plochu, vodní prvek či nový mobiliář. V parku byly vysázeny nové stromy, keře, okrasné traviny, trvalky a cibuloviny.</w:t>
      </w:r>
    </w:p>
    <w:p>
      <w:pPr/>
      <w:r>
        <w:rPr>
          <w:b w:val="1"/>
          <w:bCs w:val="1"/>
        </w:rPr>
        <w:t xml:space="preserve">Robert Olšar, stavbyvedoucí K2 stavební Moravia: </w:t>
      </w:r>
      <w:r>
        <w:rPr/>
        <w:t xml:space="preserve">"Byly vybudovány nové chodníky ze žulové dlažby, byla provedena elipsovitá opěrná zídka a na ní jsou lavičky z tropického dřeva."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„Ten park byl natolik využívaný, že byla možnost využít dotací na zadržování vody v krajině, takže se podařilo získat i nějaké peníze z dotací. Díky tomu se revitalizoval park. Udělaly se tam odpočinkové plochy, místa pro posezení a je tam i pítko, takže se lidi můžou i občerstvit.“</w:t>
      </w:r>
    </w:p>
    <w:p>
      <w:pPr/>
      <w:r>
        <w:rPr/>
        <w:t xml:space="preserve">Park zdobí také dvě kinetické plastiky z dílny umělecké školy AveArt. Jmenují se pyramida a Kresba v prostoru. Návštěvníci mohou v parku obdivovat také státem chráněný buk, který zde měl být vysazen už v 19. století.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Doubravě slavnostně odhalili bustu legionáře Jana Čapka</w:t>
      </w:r>
    </w:p>
    <w:p>
      <w:pPr/>
      <w:r>
        <w:rPr>
          <w:b w:val="1"/>
          <w:bCs w:val="1"/>
        </w:rPr>
        <w:t xml:space="preserve">V Doubravě na Karvinsku slavnostně odhalili bustu Jana Čapka. Významného sokola, legionáře a národního hrdiny. Je považován za zakladatele československé legie v Itálii.</w:t>
      </w:r>
    </w:p>
    <w:p>
      <w:pPr/>
      <w:r>
        <w:rPr/>
        <w:t xml:space="preserve">Před více než 100 lety byla Doubrava na Karvinsku domovem Jana Čapka. Památkou na něj teď vznikla busta, která byla slavnostně odhalena u vstupu do zámeckého parku.  </w:t>
      </w:r>
    </w:p>
    <w:p>
      <w:pPr/>
      <w:r>
        <w:rPr>
          <w:b w:val="1"/>
          <w:bCs w:val="1"/>
        </w:rPr>
        <w:t xml:space="preserve">Jiřina Ferenčíková (BEZ PP), starostka Doubravy, předsedkyně spolku Naše Doubrava: </w:t>
      </w:r>
      <w:r>
        <w:rPr/>
        <w:t xml:space="preserve">“Spolek Naše Doubrava chtěl, aby tady byla památka na sokola, legionáře Jana Čapka, protože v obci působil, pracoval na dole Eleonora jako dozorce a byl jeden ze zakladatelů sokolské jednoty v Doubravě. My jsme sehnali dotační prostředky.”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“Byl velkou inspirací, vzorem, personou naší společné historie z toho důvodu, že to byl nejenom přední skvostný organizátor tady v okolí před 1.SV, ale během 1. SV se zasadil o vznik československé legie v Itálii. Legie, která společně s legionáři v Rusku a Francii dopomohla k vydobytí naší národní a státní samostatnosti.” </w:t>
      </w:r>
    </w:p>
    <w:p>
      <w:pPr/>
      <w:r>
        <w:rPr/>
        <w:t xml:space="preserve">Dílo vznikalo zhruba půl roku pod rukama akademického sochaře. </w:t>
      </w:r>
    </w:p>
    <w:p>
      <w:pPr/>
      <w:r>
        <w:rPr>
          <w:b w:val="1"/>
          <w:bCs w:val="1"/>
        </w:rPr>
        <w:t xml:space="preserve">Martin Ščepka, akademický sochař: </w:t>
      </w:r>
      <w:r>
        <w:rPr/>
        <w:t xml:space="preserve">“Byla to pro mě čest pracovat na této soše, socha je z umělého kamene na bázi umělého cementu, vápencové drti, písků a pigmentů.”</w:t>
      </w:r>
    </w:p>
    <w:p>
      <w:pPr/>
      <w:r>
        <w:rPr/>
        <w:t xml:space="preserve">Samotná busta stála přes 300 tisíc korun. Drobné úpravy ještě čeká její okolí.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dole Michal zájemci najdou výstavu Boudníkoviny</w:t>
      </w:r>
    </w:p>
    <w:p>
      <w:pPr/>
      <w:r>
        <w:rPr>
          <w:b w:val="1"/>
          <w:bCs w:val="1"/>
        </w:rPr>
        <w:t xml:space="preserve">Boudníkoviny. To je název výstavy ostravské umělecké školy AVE ART, která bude k vidění do konce října v Dole Michal. Inspirací žákům byl Vladimír Boudník, který tvořil z odpadových materiálů.</w:t>
      </w:r>
    </w:p>
    <w:p>
      <w:pPr/>
      <w:r>
        <w:rPr/>
        <w:t xml:space="preserve">Strojovna a kompresorovna Dolu Michal. Kromě technologických  unikátů zde návštěvníci nyní naleznou také výstavu studentů umělecké školy AVE  ART s názvem Boudníkoviny. </w:t>
      </w:r>
    </w:p>
    <w:p>
      <w:pPr/>
      <w:r>
        <w:rPr>
          <w:b w:val="1"/>
          <w:bCs w:val="1"/>
        </w:rPr>
        <w:t xml:space="preserve">Jaroslav Prokop, ředitel umělecké školy AVE ART</w:t>
      </w:r>
      <w:r>
        <w:rPr/>
        <w:t xml:space="preserve">: „Je  to výstava, která oslavuje stoleté výročí narození pana Vladimíra Boudníka a  žáci naší školy tvořili vlastně tak, jako on. To znamená svobodně,  z odpadových materiálů, ze zbytků a podobně. Vzniká tak unikátní grafika,  unikátní tkané věci, umělečtí kováři zase tady mají unikátní kovové plastiky.“</w:t>
      </w:r>
    </w:p>
    <w:p>
      <w:pPr/>
      <w:r>
        <w:rPr/>
        <w:t xml:space="preserve">Vystavené umění je výsledek dvouleté práce žáků školy. </w:t>
      </w:r>
    </w:p>
    <w:p>
      <w:pPr/>
      <w:r>
        <w:rPr>
          <w:b w:val="1"/>
          <w:bCs w:val="1"/>
        </w:rPr>
        <w:t xml:space="preserve">anketa, studenti školy AVE ART</w:t>
      </w:r>
      <w:r>
        <w:rPr/>
        <w:t xml:space="preserve">: „Máme právě nahoře  tam pár děl z našeho oboru, což je grafika motion design na téma příroda a  technika.“</w:t>
      </w:r>
    </w:p>
    <w:p>
      <w:pPr/>
      <w:r>
        <w:rPr>
          <w:b w:val="1"/>
          <w:bCs w:val="1"/>
        </w:rPr>
        <w:t xml:space="preserve">Christine Habermann von Hoch, umělkyně, návštěvnice  výstavy</w:t>
      </w:r>
      <w:r>
        <w:rPr/>
        <w:t xml:space="preserve">: „Líbí se mi tady moc. Gratuluji AVE ARTu k takové mimořádné  výstavě v takovém mimořádném kontextu.“</w:t>
      </w:r>
    </w:p>
    <w:p>
      <w:pPr/>
      <w:r>
        <w:rPr>
          <w:b w:val="1"/>
          <w:bCs w:val="1"/>
        </w:rPr>
        <w:t xml:space="preserve">anketa, studenti školy AVE ART</w:t>
      </w:r>
      <w:r>
        <w:rPr/>
        <w:t xml:space="preserve">: „Osobně se mi to tady  moc libí, protože je to k tématice, k Boudníkovi, protože on taky  dělal v továrně.“</w:t>
      </w:r>
    </w:p>
    <w:p>
      <w:pPr/>
      <w:r>
        <w:rPr/>
        <w:t xml:space="preserve">Výstavu Boudníkoviny i důl Michal obecně mohou zájemci  navštívit do konce října a tedy do konce letošní sezóny.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2026-01-15T04:44:01+01:00</dcterms:created>
  <dcterms:modified xsi:type="dcterms:W3CDTF">2026-01-15T04:44:01+01:00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