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PROBÍHÁ DALŠÍ ETAPA REKONSTRUKCE VÍTKOVICKÉHO HŘBITOVA</w:t>
      </w:r>
    </w:p>
    <w:p>
      <w:pPr/>
      <w:r>
        <w:rPr>
          <w:b w:val="1"/>
          <w:bCs w:val="1"/>
        </w:rPr>
        <w:t xml:space="preserve">Na hřbitově v Ostravě-Vítkovicích probíhá oprava chodníků a kanalizace. Některým lidem se tak zkomplikuje cesta ke hrobům za což se radnice omlouvá a prosí občany o shovívavost.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2026-02-20T05:03:19+01:00</dcterms:created>
  <dcterms:modified xsi:type="dcterms:W3CDTF">2026-02-20T05:03:19+01:00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