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 lampiony za strašidly</w:t>
      </w:r>
    </w:p>
    <w:p>
      <w:pPr/>
      <w:r>
        <w:rPr>
          <w:b w:val="1"/>
          <w:bCs w:val="1"/>
        </w:rPr>
        <w:t xml:space="preserve">Desítky bruntálských školáků, nejenom z pořádající základní školy Petrin, ale i z řad obyvatel a rodičů s dětmi se v Bruntále zúčastnily večerního průvodu s maskami a lampiony. Akci jako každoročně připravila základní škola na Školní ulici.</w:t>
      </w:r>
    </w:p>
    <w:p>
      <w:pPr/>
      <w:r>
        <w:rPr/>
        <w:t xml:space="preserve">  K  dlouhému průvodu se připojily také maminky s dětmi a bruntálská  veřejnost</w:t>
      </w:r>
    </w:p>
    <w:p>
      <w:pPr/>
      <w:r>
        <w:rPr>
          <w:b w:val="1"/>
          <w:bCs w:val="1"/>
        </w:rPr>
        <w:t xml:space="preserve">  Pavla  Schneiderová, učitelka a pořadatelka: </w:t>
      </w:r>
      <w:r>
        <w:rPr/>
        <w:t xml:space="preserve">„My dneska organizujeme  lampionový průvod haloweenský, Ta akce se jmenuje S lampiony za  strašidly a jedná se už o mnoho, mnoho mnohaletou akci, které se  účastní spousta dětí i dospělých. Děti nejprve čeká  procházka městem s lampiony a nakonec dojdou na jedno krásné  místo, kde na ně čeká spousta strašidel s odměnami.“</w:t>
      </w:r>
    </w:p>
    <w:p>
      <w:pPr/>
      <w:r>
        <w:rPr/>
        <w:t xml:space="preserve">  Účastníci  akci nepodcenili a kromě tradičních lampionů se vyzdobili také  nápaditými haloweenskými maskami.</w:t>
      </w:r>
    </w:p>
    <w:p>
      <w:pPr/>
      <w:r>
        <w:rPr>
          <w:b w:val="1"/>
          <w:bCs w:val="1"/>
        </w:rPr>
        <w:t xml:space="preserve">  Anketa,  účastníci průvodu: </w:t>
      </w:r>
      <w:r>
        <w:rPr/>
        <w:t xml:space="preserve">„Já mám masku démona.“</w:t>
      </w:r>
    </w:p>
    <w:p>
      <w:pPr/>
      <w:r>
        <w:rPr/>
        <w:t xml:space="preserve">  „Mrtvá  nevěsta.“</w:t>
      </w:r>
    </w:p>
    <w:p>
      <w:pPr/>
      <w:r>
        <w:rPr/>
        <w:t xml:space="preserve">  „Já  jsem umřel hned po svatbě.“</w:t>
      </w:r>
    </w:p>
    <w:p>
      <w:pPr/>
      <w:r>
        <w:rPr/>
        <w:t xml:space="preserve">  „Čarodějnici.“</w:t>
      </w:r>
    </w:p>
    <w:p>
      <w:pPr/>
      <w:r>
        <w:rPr/>
        <w:t xml:space="preserve">  „Tady  chodí po kladině. Dostanou tady sladkosti, máme bonbóny a  lízátka.“</w:t>
      </w:r>
    </w:p>
    <w:p>
      <w:pPr/>
      <w:r>
        <w:rPr/>
        <w:t xml:space="preserve">  Po  cestě centrem města, která se trochu lišila od té každoroční,  čekal na všechny program s hrami a strašidly, na kterém se  podíleli také bruntálští žáci a studenti.</w:t>
      </w:r>
    </w:p>
    <w:p>
      <w:pPr/>
      <w:r>
        <w:rPr>
          <w:b w:val="1"/>
          <w:bCs w:val="1"/>
        </w:rPr>
        <w:t xml:space="preserve">Markéta  Voksová, učitelka a pořadatelka:</w:t>
      </w:r>
      <w:r>
        <w:rPr/>
        <w:t xml:space="preserve"> „Na Haloweenu nám pomáhaly  studentky gymnázia, pomáhaly nám i studentky průmyslové školy a  naši deváťáci.“</w:t>
      </w:r>
    </w:p>
    <w:p>
      <w:pPr/>
      <w:r>
        <w:rPr/>
        <w:t xml:space="preserve">  Účastníci  strašidelných soutěží byli odměněni také řadou drobných cen  a sladkostí.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2026-02-22T07:41:26+01:00</dcterms:created>
  <dcterms:modified xsi:type="dcterms:W3CDTF">2026-02-22T07:41:26+01:00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