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dá zatopeným domácnostem 40 tisíc korun</w:t>
      </w:r>
    </w:p>
    <w:p>
      <w:pPr/>
      <w:r>
        <w:rPr>
          <w:b w:val="1"/>
          <w:bCs w:val="1"/>
        </w:rPr>
        <w:t xml:space="preserve">Zářijové povodně napáchaly v Ostravě obrovské škody. Největší investice do oprav čekají sice města a obce, ale i občané a hlavně majitelé domků mají značné škody. Zastupitelstvo Ostravy pro ně schválilo okamžitou pomoc 40 tisíc korun.</w:t>
      </w:r>
    </w:p>
    <w:p>
      <w:pPr/>
      <w:r>
        <w:rPr/>
        <w:t xml:space="preserve">Ostrava své škody způsobené povodněmi odhaduje na jednu a půl miliardy korun. Jde hlavně o vodohospodářskou infrastrukturu. Ve městě bylo ale zatopeno také velké množství domů. Například v Nové Vsi 55 a ve Slezské Ostravě byla voda ve 120 obydlích. Pro jejich majitele, ale i majitele zatopených bytů schválilo zastupitelstvo dotaci 40 tisíc korun.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"Pomoc sice administruje město, ale tím konečným distributorem budou městské obvody. Slibujeme si od toho zjednodušení a bude to i rychlejší." </w:t>
      </w:r>
    </w:p>
    <w:p>
      <w:pPr/>
      <w:r>
        <w:rPr/>
        <w:t xml:space="preserve">Žadatelem musí být fyzická osoba a vždy jen jeden zástupce za domácnost. Domácnost se musí nacházet v bytě či rodinném domě, kde došlo k zatopení  jeho obytné části. Škoda musí být vyšší než 50 tisíc korun.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 pomoc může žádat každý bez rozdílu. Může to být rodinný dům nebo uživatel bytové jednotky, mohu to být i garáže, ale musí tam být poškozena základní občanská vybavenost, nikoliv kola nebo lyže, ale musí to být bojlery, kotle, pračky apod."  </w:t>
      </w:r>
    </w:p>
    <w:p>
      <w:pPr/>
      <w:r>
        <w:rPr/>
        <w:t xml:space="preserve">Žádost o peněžitou pomoc je možné podat výhradně skrze formulář na internetových stránkách města  Ostravy pod odkazem pomoc.ostrava.cz. Výzva bude vyhlášena 11.11.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byla v anketě Stavba MS kraje velmi úspěšná</w:t>
      </w:r>
    </w:p>
    <w:p>
      <w:pPr/>
      <w:r>
        <w:rPr>
          <w:b w:val="1"/>
          <w:bCs w:val="1"/>
        </w:rPr>
        <w:t xml:space="preserve">Máme za sebou další ročník prestižní ankety Stavba Moravskoslezského kraje a i tentokrát se dařilo ostravským projektům. Město bodovalo hned v několika kategoriích. Získalo dvě hlavní ceny a za své stavby obdrželo také čestná uznání.</w:t>
      </w:r>
    </w:p>
    <w:p>
      <w:pPr/>
      <w:r>
        <w:rPr/>
        <w:t xml:space="preserve">Už po osmnácté se uskutečnila soutěž Stavba Moravskoslezského kraje, která představuje úspěšné projekty ve stavebnictví i výjimečné osobnosti architektury a ve stavebnictví v našem regionu. Anketa vždy vrcholí slavnostním galavečerem, kdy jsou představeni vítězové. Přihlášeno bylo celkem 62 staveb v 7 kategoriích. Ostrava, jako investor, získala hlavní cenu hned ve dvou kategoriích. Mezi dopravními stavbami si nejlépe vedla Lávka Bazaly.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"Jsme potěšeni, že uspěly naše stavby. Zvítězil sportovního areál v Porubě, což oceňuji, protože je to krásné sportovní zařízení. Potěšila mě i lávka Bazaly, která velice rychle získala popularitu u obyvatel."</w:t>
      </w:r>
    </w:p>
    <w:p>
      <w:pPr/>
      <w:r>
        <w:rPr/>
        <w:t xml:space="preserve">Sportovní areál Poruba získal hlavní cenu v kategorii stavby občanské vybavenosti.</w:t>
      </w:r>
    </w:p>
    <w:p>
      <w:pPr/>
      <w:r>
        <w:rPr>
          <w:b w:val="1"/>
          <w:bCs w:val="1"/>
        </w:rPr>
        <w:t xml:space="preserve">Lucie Vilamová Baránková (ANO), náměstkyně primátora Ostravy: </w:t>
      </w:r>
      <w:r>
        <w:rPr/>
        <w:t xml:space="preserve">"Dnes už tam sportují všechny možné spolky. Je to opravdu velké a podstatné sportoviště pro Porubu."  </w:t>
      </w:r>
    </w:p>
    <w:p>
      <w:pPr/>
      <w:r>
        <w:rPr/>
        <w:t xml:space="preserve">Ostrava získala také několik čestných uznání a oceněny byl i některé projekty soukromých investorů.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"Osobně mě velice potěšila Organica, která je opravdu hodnotnou stavbou."</w:t>
      </w:r>
    </w:p>
    <w:p>
      <w:pPr/>
      <w:r>
        <w:rPr>
          <w:b w:val="1"/>
          <w:bCs w:val="1"/>
        </w:rPr>
        <w:t xml:space="preserve">Lucie Vilamová Baránková (ANO), náměstkyně primátora Ostravy: </w:t>
      </w:r>
      <w:r>
        <w:rPr/>
        <w:t xml:space="preserve">"Mě velmi těší, že bylo oceněno několik nemovitostí v rámci městského obvodu Poruba. Například Černá Perla, která je jednou z nejznámějších staveb v našem obvodu."</w:t>
      </w:r>
    </w:p>
    <w:p>
      <w:pPr/>
      <w:r>
        <w:rPr/>
        <w:t xml:space="preserve">Stavby přihlášené do soutěže posuzuje jedenáctičlenná porota složená ze zástupců  jednotlivých vyhlašovatelů soutěže. Porotci pak mají za povinnost objet přihlášené stavby a posoudit 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dělá (R)Evoluci pohybu na základních školách</w:t>
      </w:r>
    </w:p>
    <w:p>
      <w:pPr/>
      <w:r>
        <w:rPr>
          <w:b w:val="1"/>
          <w:bCs w:val="1"/>
        </w:rPr>
        <w:t xml:space="preserve">Ostrava se snaží zvrátit trend, kdy stále méně dětí sportuje a tělesnou výchovu na školách berou jako povinné zlo. Byl proto spuštěn projekt (R)Evoluce pohybu, kdy budoucí pedagogové připravují školákům zajímavé hodiny tělocviku a novinkami se snaží inspirovat i jejich učitele.</w:t>
      </w:r>
    </w:p>
    <w:p>
      <w:pPr/>
      <w:r>
        <w:rPr/>
        <w:t xml:space="preserve">Obezita, nedostatek pohybu, nezdravý životní styl...to vše stále častěji slýcháme na adresu školáků i předškoláků. Město Ostrava proto ve spolupráci s Ostravskou univerzitou spustili projekt (R)Evoluce pohybu, který pomůže dětem, budoucím učitelům, ale inspirativní může být i pro pedagogy s dlouholetou praxí. </w:t>
      </w:r>
    </w:p>
    <w:p>
      <w:pPr/>
      <w:r>
        <w:rPr>
          <w:b w:val="1"/>
          <w:bCs w:val="1"/>
        </w:rPr>
        <w:t xml:space="preserve">Andrea Hoffmanová (Piráti), náměstkyně primátora Ostravy:</w:t>
      </w:r>
      <w:r>
        <w:rPr/>
        <w:t xml:space="preserve"> "Je to projekt, který míří na první stupně základních škol, kdy spolupracujeme s učiteli a učitelkami, jak jinak přistupovat k tělesné výchově." </w:t>
      </w:r>
    </w:p>
    <w:p>
      <w:pPr/>
      <w:r>
        <w:rPr>
          <w:b w:val="1"/>
          <w:bCs w:val="1"/>
        </w:rPr>
        <w:t xml:space="preserve">Jaroslav Uchytil, garant projektu, Ostravská univerzita:</w:t>
      </w:r>
      <w:r>
        <w:rPr/>
        <w:t xml:space="preserve"> "Tělesnou výchovu učí na prvním stupni učitelé a učitelky, kteří mají všeobecné vzdělání a nemají tolik zkušeností, jako učitelé tělesné výchovy, kteří toto studují 5 let."</w:t>
      </w:r>
    </w:p>
    <w:p>
      <w:pPr/>
      <w:r>
        <w:rPr/>
        <w:t xml:space="preserve">Do projektu se zapojilo 8 studentů tělesné výchovy Pedagogické fakulty Ostravské univerzity, kteří na vybraných školách vedou hodiny tělocviku.</w:t>
      </w:r>
    </w:p>
    <w:p>
      <w:pPr/>
      <w:r>
        <w:rPr>
          <w:b w:val="1"/>
          <w:bCs w:val="1"/>
        </w:rPr>
        <w:t xml:space="preserve">Alexandra Klimšová, studentka Ostravské univerzity: </w:t>
      </w:r>
      <w:r>
        <w:rPr/>
        <w:t xml:space="preserve">"Na dnešní hodinu jsem si připravila trénink miniházené, kdy děti rozdělím do tří skupin."</w:t>
      </w:r>
    </w:p>
    <w:p>
      <w:pPr/>
      <w:r>
        <w:rPr>
          <w:b w:val="1"/>
          <w:bCs w:val="1"/>
        </w:rPr>
        <w:t xml:space="preserve">Eva Czernerová, učitelka tělocviku ZŠ na Nádražní  ulici Ostrava: </w:t>
      </w:r>
      <w:r>
        <w:rPr/>
        <w:t xml:space="preserve">"Děti to baví, protože potkávají někoho nového a také studenti vysoké školy tady přinesou takové inovativnější věci, dělají v tom tělocviku takový refresh, což hodnotím velmi, velmi kladně." </w:t>
      </w:r>
    </w:p>
    <w:p>
      <w:pPr/>
      <w:r>
        <w:rPr/>
        <w:t xml:space="preserve">Pilotní projekt je naplánován na jedno pololetí, ale pokud o něj bude mezi školami zájem a bude úspěšný, může být rozšířen nebo prodloužen na další školy a třídy.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2026-02-26T14:31:07+01:00</dcterms:created>
  <dcterms:modified xsi:type="dcterms:W3CDTF">2026-02-26T14:31:07+01:00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