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programu TV Polar dostává prostor magazín Energie a kraj. V úvodní reportáži vám ukážeme, jaká je aktuální situace v Liberty Ostrava. Poté se podíváme okénkem do světa energií a v závěru vyzpovídáme experta na evropskou energetiku Evžena Tošenovského.</w:t>
      </w:r>
    </w:p>
    <w:p>
      <w:pPr/>
      <w:r>
        <w:rPr>
          <w:b w:val="1"/>
          <w:bCs w:val="1"/>
        </w:rPr>
        <w:t xml:space="preserve">V Liberty Ostrava se obnovila výroba v rourovně</w:t>
      </w:r>
    </w:p>
    <w:p>
      <w:pPr/>
      <w:r>
        <w:rPr/>
        <w:t xml:space="preserve">Společnosti Vítkovice Machinery Trade se podařilo v huti Liberty Ostrava obnovit téměř sedmdesátiletou tradici výroby trubek. Jde o trubky z uhlíkových ocelí, které se využívají celosvětově, a to zejména pro těžbu ropy, rozvod kapalin a stavebnictví.</w:t>
      </w:r>
    </w:p>
    <w:p>
      <w:pPr/>
      <w:r>
        <w:rPr/>
        <w:t xml:space="preserve">Obnovit tradiční výrobu na ostravské rourovně se podařilo díky tzv. tollingu, tedy financování pomocí cizích zdrojů.</w:t>
      </w:r>
    </w:p>
    <w:p>
      <w:pPr/>
      <w:r>
        <w:rPr>
          <w:b w:val="1"/>
          <w:bCs w:val="1"/>
        </w:rPr>
        <w:t xml:space="preserve">Tomáš Mischinger, ředitel, Vítkovice Machinery Trade:</w:t>
      </w:r>
      <w:r>
        <w:rPr/>
        <w:t xml:space="preserve"> „Jsme rádi, že se podařilo naplnit ta čísla, zajištění vstupů. Ještě větší radost máme z toho, že se obchodníkům podařilo nasbírat zakázky a rozjet. Dnes jsme na rourovně, příští týden máme první startovní kampaň na stiefelu – 5 tisíc tun.“</w:t>
      </w:r>
    </w:p>
    <w:p>
      <w:pPr/>
      <w:r>
        <w:rPr>
          <w:b w:val="1"/>
          <w:bCs w:val="1"/>
        </w:rPr>
        <w:t xml:space="preserve">Josef Bělica (ANO), hejtman MS kraje:</w:t>
      </w:r>
      <w:r>
        <w:rPr/>
        <w:t xml:space="preserve"> „Tu rourovnu vnímám jako klíčový závod. Dělají speciální výrobky, které jsou žádány na celém světě. Objednávky mají, zakázky mají, což je skvělé, protože to dává budoucnost nejen rourovně, ale i větší části toho závodu a já věřím, že se podaří spojit český kapitál s provozem a zlatými českými ručičkami. Zaměstnanci jsou opravdu odhodlaní tu fabriku podržet a věřím, že to dobře dopadne.“</w:t>
      </w:r>
    </w:p>
    <w:p>
      <w:pPr/>
      <w:r>
        <w:rPr/>
        <w:t xml:space="preserve">Kromě stavebnictví se trubky z uhlíkových ocelí používají především v energetickém průmyslu.</w:t>
      </w:r>
    </w:p>
    <w:p>
      <w:pPr/>
      <w:r>
        <w:rPr>
          <w:b w:val="1"/>
          <w:bCs w:val="1"/>
        </w:rPr>
        <w:t xml:space="preserve">Pavel Šedivý, výkonný ředitel, LIBERTY Ostrava:</w:t>
      </w:r>
      <w:r>
        <w:rPr/>
        <w:t xml:space="preserve"> „Pro nás je to určitě významný den, protože my rourovnu rozjíždíme po deseti měsících. Deset kilotun je na cestě, a to je hodně velký úspěch.“</w:t>
      </w:r>
    </w:p>
    <w:p>
      <w:pPr/>
      <w:r>
        <w:rPr/>
        <w:t xml:space="preserve">I přes úspěch s obnovou rourovny však stále není budoucnost huti Liberty v Ostravě jistá.</w:t>
      </w:r>
    </w:p>
    <w:p>
      <w:pPr/>
      <w:r>
        <w:rPr>
          <w:b w:val="1"/>
          <w:bCs w:val="1"/>
        </w:rPr>
        <w:t xml:space="preserve">Zásobníky plynu v Česku jsou naplněny z 93 procent</w:t>
      </w:r>
    </w:p>
    <w:p>
      <w:pPr/>
      <w:r>
        <w:rPr/>
        <w:t xml:space="preserve">Tuzemské zásobníky plynu jsou v současnosti naplněny z 93 procent. K dnešnímu dni v nich je 3240 milionů metrů krychlových plynu, což je pro toto období mírně nadprůměrná hodnota. Oproti loňsku je však jejich stav o několik procentních bodů nižší. Informovalo o tom dnes ministerstvo průmyslu a obchodu. Podle úřadu je před zimou plynu dostatek.</w:t>
      </w:r>
    </w:p>
    <w:p>
      <w:pPr/>
      <w:r>
        <w:rPr/>
        <w:t xml:space="preserve">Česko tím podle něj splnilo i nařízení EU, podle něhož mají členské státy naplnit své zásobníky k dnešnímu dni minimálně na 90 procent.</w:t>
      </w:r>
    </w:p>
    <w:p>
      <w:pPr/>
      <w:r>
        <w:rPr/>
        <w:t xml:space="preserve">Situaci dosud nahrála i dosavadní celková spotřeba plynu. Podle ministerstva se oproti loňsku ušetřilo téměř 200 milionů metrů krychlových této komodity. Od začátku září kvůli meziročně chladnějšímu počasí ovšem spotřeba roste, naplněnost zásobníků je tak mírně nižší než ve stejnou dobu loni.</w:t>
      </w:r>
    </w:p>
    <w:p>
      <w:pPr/>
      <w:r>
        <w:rPr/>
        <w:t xml:space="preserve">Do České republiky v současnosti teče plyn z několika zdrojů. Většina dodávek do země proudí z Německa, kam teče hlavně plyn z Norska a také zkapalněný plyn z terminálů na LNG v Nizozemsku. Část dodávek tvoří také plyn z Ruska přes Slovensko. Podle ministerstva plyn do Česka dováží soukromníci, kteří se řídí především cenou.</w:t>
      </w:r>
    </w:p>
    <w:p>
      <w:pPr/>
      <w:r>
        <w:rPr/>
        <w:t xml:space="preserve">Česko nadále pracuje na odstřihávání dodávek plynu z Ruska díky zajištění alternativních dodávek, jako je pronájem LNG terminálu v Holandsku. Novým zdrojem plynu pro Česko bude také Alžírsko. Energetická společnost ČEZ uzavřela kontrakt na dodávky plynu od tamní společnosti Sonatrach. Z Alžírska bude odebírat přibližně dvě procenta celoroční spotřeby plynu v Česku, což odpovídá spotřebě zhruba 100.000 domácností. Dodávky už byly zahájeny v říjnu a plyn teče do Evropy potrubím pod mořem.</w:t>
      </w:r>
    </w:p>
    <w:p>
      <w:pPr/>
      <w:r>
        <w:rPr>
          <w:b w:val="1"/>
          <w:bCs w:val="1"/>
        </w:rPr>
        <w:t xml:space="preserve">Evžen Tošenovský, expert na evropskou energetiku: Měli bychom řešit, co bude mezi uhlím a jádrem</w:t>
      </w:r>
    </w:p>
    <w:p>
      <w:pPr/>
      <w:r>
        <w:rPr>
          <w:b w:val="1"/>
          <w:bCs w:val="1"/>
        </w:rPr>
        <w:t xml:space="preserve">Tomáš Tikal, TV POLAR: </w:t>
      </w:r>
      <w:r>
        <w:rPr/>
        <w:t xml:space="preserve">Jaké změny v energetice přinese České republice nové složení Evropského parlamentu podle vašeho názoru?</w:t>
      </w:r>
    </w:p>
    <w:p>
      <w:pPr/>
      <w:r>
        <w:rPr>
          <w:b w:val="1"/>
          <w:bCs w:val="1"/>
        </w:rPr>
        <w:t xml:space="preserve">Evžen Tošenovský, expert na evropskou energetiku: </w:t>
      </w:r>
      <w:r>
        <w:rPr/>
        <w:t xml:space="preserve">Tak ona ta změna není extrémně veliká. Důležitější v téhle chvíli podle mě je komise, jak bude vypadat, protože pak to je hra mezi parlamentem a komisí. Ten parlament je trošku méně zelený, ale není to dramatická změna. Že by najednou se změnil "Green Deal" nebo to, co je důležitější „Fit for 55“ ten balík. Nevěřím tomu, že to bude nějaká dramatická změna.</w:t>
      </w:r>
    </w:p>
    <w:p>
      <w:pPr/>
      <w:r>
        <w:rPr>
          <w:b w:val="1"/>
          <w:bCs w:val="1"/>
        </w:rPr>
        <w:t xml:space="preserve">Tomáš Tikal, TV POLAR: </w:t>
      </w:r>
      <w:r>
        <w:rPr/>
        <w:t xml:space="preserve">Jaká si myslíte, že u nás bude regulace energetického trhu?</w:t>
      </w:r>
    </w:p>
    <w:p>
      <w:pPr/>
      <w:r>
        <w:rPr>
          <w:b w:val="1"/>
          <w:bCs w:val="1"/>
        </w:rPr>
        <w:t xml:space="preserve">Evžen Tošenovský, expert na evropskou energetiku: </w:t>
      </w:r>
      <w:r>
        <w:rPr/>
        <w:t xml:space="preserve">U nás ta regulace energetického trhu bude pokračovat tak, jak je a bude v návaznosti na Evropu. Tam jsme my vázáni pravidly. Mám obavu, že ta regulace bude trošku zase přitužená, nebo že bude dál probíhat. Doufal bych v nějaké větší uvolnění. Ale ten optimismus mám ve svých přáních.</w:t>
      </w:r>
    </w:p>
    <w:p>
      <w:pPr/>
      <w:r>
        <w:rPr>
          <w:b w:val="1"/>
          <w:bCs w:val="1"/>
        </w:rPr>
        <w:t xml:space="preserve">Tomáš Tikal, TV POLAR: </w:t>
      </w:r>
      <w:r>
        <w:rPr/>
        <w:t xml:space="preserve">Jak moc nás ovlivňuje energetická situace v Německu po skončení jádra?</w:t>
      </w:r>
    </w:p>
    <w:p>
      <w:pPr/>
      <w:r>
        <w:rPr>
          <w:b w:val="1"/>
          <w:bCs w:val="1"/>
        </w:rPr>
        <w:t xml:space="preserve">Evžen Tošenovský, expert na evropskou energetiku: </w:t>
      </w:r>
      <w:r>
        <w:rPr/>
        <w:t xml:space="preserve">Tak zásadně, protože my jednak jsme napojeni na Německo ekonomicky, náš byznys je z velkého procenta přes Německo. Takže Němci nám budou určovat, jak to vypadá. Bohužel budeme, až ti druzí. Budeme muset reagovat až na Němce ex post.</w:t>
      </w:r>
    </w:p>
    <w:p>
      <w:pPr/>
      <w:r>
        <w:rPr>
          <w:b w:val="1"/>
          <w:bCs w:val="1"/>
        </w:rPr>
        <w:t xml:space="preserve">Tomáš Tikal, TV POLAR: </w:t>
      </w:r>
      <w:r>
        <w:rPr/>
        <w:t xml:space="preserve">Byl byste pro větší ochranu českého spotřebitele, obyčejného občana, který čerpá energie?</w:t>
      </w:r>
    </w:p>
    <w:p>
      <w:pPr/>
      <w:r>
        <w:rPr>
          <w:b w:val="1"/>
          <w:bCs w:val="1"/>
        </w:rPr>
        <w:t xml:space="preserve">Evžen Tošenovský, expert na evropskou energetiku: </w:t>
      </w:r>
      <w:r>
        <w:rPr/>
        <w:t xml:space="preserve">Tak určitě ano. Ale jak? To je ten způsob, jak to udělat. Přání je jedna věc, ale jak udělat, aby ta ochrana byla větší? Upřímně řečeno, v té komplikované "poblázněné" Evropě mám obavu, že to není tak jednoduché.</w:t>
      </w:r>
    </w:p>
    <w:p>
      <w:pPr/>
      <w:r>
        <w:rPr>
          <w:b w:val="1"/>
          <w:bCs w:val="1"/>
        </w:rPr>
        <w:t xml:space="preserve">Tomáš Tikal, TV POLAR: </w:t>
      </w:r>
      <w:r>
        <w:rPr/>
        <w:t xml:space="preserve">Jaký je střednědobý výhled pro tuzemskou energetiku?</w:t>
      </w:r>
    </w:p>
    <w:p>
      <w:pPr/>
      <w:r>
        <w:rPr>
          <w:b w:val="1"/>
          <w:bCs w:val="1"/>
        </w:rPr>
        <w:t xml:space="preserve">Evžen Tošenovský, expert na evropskou energetiku: </w:t>
      </w:r>
      <w:r>
        <w:rPr/>
        <w:t xml:space="preserve">Já myslím, že teď budou všichni vyčkávat, co se odehraje v zimě a jak dopadne konflikt Rusko - Ukrajina, protože to bude ovlivňovat a ty vnější vlivy budou důležitější, než ta rozhodnutí na půdě Evropské unie.</w:t>
      </w:r>
    </w:p>
    <w:p>
      <w:pPr/>
      <w:r>
        <w:rPr>
          <w:b w:val="1"/>
          <w:bCs w:val="1"/>
        </w:rPr>
        <w:t xml:space="preserve">Tomáš Tikal, TV POLAR: </w:t>
      </w:r>
      <w:r>
        <w:rPr/>
        <w:t xml:space="preserve">Řešili jste zde i zestátnění plynárenských subjektů, tak co to může přinést?</w:t>
      </w:r>
    </w:p>
    <w:p>
      <w:pPr/>
      <w:r>
        <w:rPr>
          <w:b w:val="1"/>
          <w:bCs w:val="1"/>
        </w:rPr>
        <w:t xml:space="preserve">Evžen Tošenovský, expert na evropskou energetiku: </w:t>
      </w:r>
      <w:r>
        <w:rPr/>
        <w:t xml:space="preserve">To zestátnění tady tak jak ta diskuze probíhala, tak většinově a to skutečně velmi dramaticky, to všichni vnímají, že to je špatný krok. Protože ten stát nebude lepší obchodník. Musel by vybudovat veškerou kapacitu toho obchodního systému a v této chvíli to ten stát neumí.</w:t>
      </w:r>
    </w:p>
    <w:p>
      <w:pPr/>
      <w:r>
        <w:rPr>
          <w:b w:val="1"/>
          <w:bCs w:val="1"/>
        </w:rPr>
        <w:t xml:space="preserve">Tomáš Tikal, TV POLAR: </w:t>
      </w:r>
      <w:r>
        <w:rPr/>
        <w:t xml:space="preserve">Co Česká republika a jádro? Co se týká jaderných elektráren, ale i malých modulárních reaktorů?</w:t>
      </w:r>
    </w:p>
    <w:p>
      <w:pPr/>
      <w:r>
        <w:rPr>
          <w:b w:val="1"/>
          <w:bCs w:val="1"/>
        </w:rPr>
        <w:t xml:space="preserve">Evžen Tošenovský, expert na evropskou energetiku: </w:t>
      </w:r>
      <w:r>
        <w:rPr/>
        <w:t xml:space="preserve">Tak jádro je určitě do budoucna velmi zásadní pro Českou republiku. Ať už se jedná o ten velký projekt Dukovan, anebo malé, o kterých se dlouho mluví, ale prozatím žádný není běžně v provozu. To ano, mě zajímá jiná věc a to je, jak skončí uhelné elektrárny, což je někde rok 2026, možná 2027 a jádro bude hotové někdy až po roce 2030. Co do té doby bude? To je kruciální problém. Jádro můžeme podporovat do budoucna, výhledově na 20 - 30 let. Významné, ale to zásadní, co se nás týká. A já prozatím se všude ptám, ale nedostal jsem odpověď. Co bude v mezidobí, než začne být produkční jádro a skončí elektrárny uhelné?</w:t>
      </w:r>
    </w:p>
    <w:p>
      <w:pPr/>
      <w:r>
        <w:rPr>
          <w:b w:val="1"/>
          <w:bCs w:val="1"/>
        </w:rPr>
        <w:t xml:space="preserve">Tomáš Tikal, TV POLAR: </w:t>
      </w:r>
      <w:r>
        <w:rPr/>
        <w:t xml:space="preserve">Tak nabízí se plyn.</w:t>
      </w:r>
    </w:p>
    <w:p>
      <w:pPr/>
      <w:r>
        <w:rPr>
          <w:b w:val="1"/>
          <w:bCs w:val="1"/>
        </w:rPr>
        <w:t xml:space="preserve">Evžen Tošenovský, expert na evropskou energetiku: </w:t>
      </w:r>
      <w:r>
        <w:rPr/>
        <w:t xml:space="preserve">Plyn se nabízí, ale postavit plynovou elektrárnu není nic jednoduchého z hlediska administrativy. Takže ano, ten plyn ano, ale prozatím se neobjevuje nějaký další, protože to podléhá notifikaci Evropské unie a tam zase do toho vstupuje, jaký to plyn bude. Takže nic jednoduchého a mám obavu, že ta administrativní část to bude velmi komplikovat.</w:t>
      </w:r>
    </w:p>
    <w:p>
      <w:pPr/>
      <w:r>
        <w:rPr>
          <w:b w:val="1"/>
          <w:bCs w:val="1"/>
        </w:rPr>
        <w:t xml:space="preserve">Tomáš Tikal, TV POLAR: </w:t>
      </w:r>
      <w:r>
        <w:rPr/>
        <w:t xml:space="preserve">Váš názor na komoditní energetiku a její legislativu v České republice?</w:t>
      </w:r>
    </w:p>
    <w:p>
      <w:pPr/>
      <w:r>
        <w:rPr>
          <w:b w:val="1"/>
          <w:bCs w:val="1"/>
        </w:rPr>
        <w:t xml:space="preserve">Evžen Tošenovský, expert na evropskou energetiku: </w:t>
      </w:r>
      <w:r>
        <w:rPr/>
        <w:t xml:space="preserve">Ona komoditní energetika vypadá velmi dobře. Mně by se to upřímně líbilo, ale mám obavu, že to narazí na všechny ty obchodní vazby, které jsou zaběhané, kdy je produktivní fotovoltaika, kdy není, protože fotovoltaika běží v době, kdy toho produktu na trhu, tedy elektřiny, je přebytek, takže záporný, ale přes noc zkrátka fotovoltaiky nejdou. Je to velmi složitý systém, který bohužel nemáme ještě v ruce.</w:t>
      </w:r>
    </w:p>
    <w:p>
      <w:pPr/>
      <w:r>
        <w:rPr>
          <w:b w:val="1"/>
          <w:bCs w:val="1"/>
        </w:rPr>
        <w:t xml:space="preserve">Tomáš Tikal, TV POLAR: </w:t>
      </w:r>
      <w:r>
        <w:rPr/>
        <w:t xml:space="preserve">Na závěr bych poprosil nějakou dobrou zprávu pro naše diváky.</w:t>
      </w:r>
    </w:p>
    <w:p>
      <w:pPr/>
      <w:r>
        <w:rPr>
          <w:b w:val="1"/>
          <w:bCs w:val="1"/>
        </w:rPr>
        <w:t xml:space="preserve">Evžen Tošenovský, expert na evropskou energetiku: </w:t>
      </w:r>
      <w:r>
        <w:rPr/>
        <w:t xml:space="preserve">Dobrá zpráva je, že ta energetika je velké téma a všichni budou do toho nuceni, všichni političtí hráči a musí to řešit. To je dobrá zpráva. To nikdo nemůže odbýt. Druhá věc, je to výzva na politiky, aby se to konečně naučili a rozuměli tomu.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2026-02-20T00:58:33+01:00</dcterms:created>
  <dcterms:modified xsi:type="dcterms:W3CDTF">2026-02-20T00:58:33+01:00</dcterms:modified>
</cp:coreProperties>
</file>

<file path=docProps/custom.xml><?xml version="1.0" encoding="utf-8"?>
<Properties xmlns="http://schemas.openxmlformats.org/officeDocument/2006/custom-properties" xmlns:vt="http://schemas.openxmlformats.org/officeDocument/2006/docPropsVTypes"/>
</file>