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p>
      <w:pPr/>
      <w:r>
        <w:rPr/>
        <w:t xml:space="preserve">Zprávy krátké, 18. 11. 2024 17.00 - 1</w:t>
      </w:r>
    </w:p>
    <w:p>
      <w:pPr/>
      <w:r>
        <w:rPr/>
        <w:t xml:space="preserve">MOSTY U LITULTOVIC OPRAVENY</w:t>
      </w:r>
    </w:p>
    <w:p>
      <w:pPr/>
      <w:r>
        <w:rPr/>
        <w:t xml:space="preserve">Ředitelství silnic a dálnic už zprovoznilo dva mosty na silnici I/46 v Litultovicích. Jsou obousměrně průjezdné po novém asfaltovém povrchu. Rekonstrukce zahrnovala i instalaci nových svodidel, značek a úpravy svahů. Zbývající drobné práce budou dokončeny mimo vozovku.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cvičily zásah proti aktivnímu střelci</w:t>
      </w:r>
    </w:p>
    <w:p>
      <w:pPr/>
      <w:r>
        <w:rPr>
          <w:b w:val="1"/>
          <w:bCs w:val="1"/>
        </w:rPr>
        <w:t xml:space="preserve">Záchranné složky mají za sebou velké cvičení proti aktivnímu střelci. Hlavním cílem akce bylo ověření vzájemné spolupráce a postupů. Mimo jiné také procvičení poskytování přednemocniční neodkladné péče velkému množství zraněných.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technologie upřednostní MHD a IZS</w:t>
      </w:r>
    </w:p>
    <w:p>
      <w:pPr/>
      <w:r>
        <w:rPr>
          <w:b w:val="1"/>
          <w:bCs w:val="1"/>
        </w:rPr>
        <w:t xml:space="preserve">Ostrava chce moderní a inteligentní křižovatky, které by přispěly k ještě plynulejší a bezpečnější dopravě po městě. Zároveň by také měly upřednostňovat hromadnou dopravu a integrovaný záchranný systém. Město nyní hledá dodavatele systému.</w:t>
      </w:r>
    </w:p>
    <w:p>
      <w:pPr/>
      <w:r>
        <w:rPr/>
        <w:t xml:space="preserve">Ostrava chystá zdokonalení sytému řízení dopravy. Hledá proto dodavatele, který zmodernizuje a vybuduje systém, který zajistí řízení dopravy, lepší informování řidičů, zvýší dopravní komfort a  atraktivitu MHD a také  navýší kapacitu dopravní sítě a zlepší plynulost na hlavních dopravních tazích.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"Je to jeden ze způsobů, jak urychlit MHD, aby se dostala před individuální dopravu."</w:t>
      </w:r>
    </w:p>
    <w:p>
      <w:pPr/>
      <w:r>
        <w:rPr/>
        <w:t xml:space="preserve">Vznikne nové Dopravní a řídící centrum, které bude umístěno v budově Ostravských komunikací. V něm se budou sbíhat veškeré informace a také v něm bude soustředěna veškerá správa systému.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"Dělá se to pro celou Ostravu. Ta zakázka je včetně dispečinku, který by mohl do systému sahat a měli bychom i výstup, jak to funguje." </w:t>
      </w:r>
    </w:p>
    <w:p>
      <w:pPr/>
      <w:r>
        <w:rPr/>
        <w:t xml:space="preserve">Plánována je rovněž výměna technologicky zastaralých řadičů křižovatek, které budou plně kompatibilní s  novým Dopravním centrem a umožní dynamické řízení v reálném čase, včetně preference vozidel MHD a IZS.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"Díky tomuto projektu bude možné lépe koordinovat průjezd vozidel MHD křižovatkami a tím dále posílit plynulost městské dopravy." </w:t>
      </w:r>
    </w:p>
    <w:p>
      <w:pPr/>
      <w:r>
        <w:rPr/>
        <w:t xml:space="preserve">Projekt bude spolufinancován z 85 procent ze zdrojů Evropské unie. Termín pro podání nabídek je stanoven do 16. prosince 2024. Hotovo by mělo potom být za 15 měsíců. </w:t>
      </w:r>
    </w:p>
    <w:p>
      <w:pPr/>
      <w:r>
        <w:rPr/>
        <w:t xml:space="preserve">---</w:t>
      </w:r>
    </w:p>
    <w:p>
      <w:pPr/>
      <w:r>
        <w:rPr/>
        <w:t xml:space="preserve">Zprávy krátké, 18. 11. 2024 17.00 - 2</w:t>
      </w:r>
    </w:p>
    <w:p>
      <w:pPr/>
      <w:r>
        <w:rPr/>
        <w:t xml:space="preserve">MS POLICISTÉ ZAZÁŘILI NA MISTROVSTVÍ</w:t>
      </w:r>
    </w:p>
    <w:p>
      <w:pPr/>
      <w:r>
        <w:rPr/>
        <w:t xml:space="preserve">Moravskoslezští policisté Karolína Kubíčková a Robin Surma uspěli na Mistrovství UNITOP ČR v judu a jiu-jitsu v Praze. Kubíčková ovládla obě disciplíny ve váze do 70 kg a získala dvě zlaté medaile. Surma vybojoval dvě bronzové medaile ve váhách do 81 kg a 85 kg.</w:t>
      </w:r>
    </w:p>
    <w:p>
      <w:pPr/>
      <w:r>
        <w:rPr/>
        <w:t xml:space="preserve">PODZIMNÍ VÝSADBA VE FRÝDKU-MÍSTKU</w:t>
      </w:r>
    </w:p>
    <w:p>
      <w:pPr/>
      <w:r>
        <w:rPr/>
        <w:t xml:space="preserve">Ve Frýdku-Místku probíhá podzimní výsadba, při níž město získá přes 130 stromů a téměř 600 keřů. Mezi novými druhy jsou hlohy, višně, ambroně nebo javory. V části Skalice byla obnovena jabloňová alej. Dalších 72 stromů a 761 keřů přibude v rámci letošních investičních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Úvalno má novou učebnu virtuální reality</w:t>
      </w:r>
    </w:p>
    <w:p>
      <w:pPr/>
      <w:r>
        <w:rPr>
          <w:b w:val="1"/>
          <w:bCs w:val="1"/>
        </w:rPr>
        <w:t xml:space="preserve">Na základní škole v Úvalně slavnostně otevřeli novou učebnu virtuální reality. Žádná jiná základní škola na Krnovsku takovou učebnu nemá. S jejím financováním pomohla Evropská unie.</w:t>
      </w:r>
    </w:p>
    <w:p>
      <w:pPr/>
      <w:r>
        <w:rPr/>
        <w:t xml:space="preserve">11 notebooků,, 22 ipadů, 10 virtuálních brýlí, interaktivní tabule a robotické stavebnice. Takovým vybavením se pyšní nová virtuální učebna základní školy v Úvalně, která vznikla rekonstrukcí učebny výtvarné výchovy.</w:t>
      </w:r>
    </w:p>
    <w:p>
      <w:pPr/>
      <w:r>
        <w:rPr>
          <w:b w:val="1"/>
          <w:bCs w:val="1"/>
        </w:rPr>
        <w:t xml:space="preserve">Jana Svobodová, ředitelka, ZŠ a MŠ Úvalno: </w:t>
      </w:r>
      <w:r>
        <w:rPr/>
        <w:t xml:space="preserve">“Tato učebna stála 3 a půl milionů, přičemž 90 procent jsme dostali z EU a 10 procent hradil zřizovatel, pořídili jsme celou novou učebnu, zůstaly tady akorát stěny a okna. máme novou elektroinstalaci, podlahy a i nábytek, potom vybavení.”</w:t>
      </w:r>
    </w:p>
    <w:p>
      <w:pPr/>
      <w:r>
        <w:rPr/>
        <w:t xml:space="preserve">Virtuální učebnu využívá celá škola, tedy žáci od 1. do 5. třídy. </w:t>
      </w:r>
    </w:p>
    <w:p>
      <w:pPr/>
      <w:r>
        <w:rPr>
          <w:b w:val="1"/>
          <w:bCs w:val="1"/>
        </w:rPr>
        <w:t xml:space="preserve">Andrea Macošková, učitelka, ZŠ Úvalno: </w:t>
      </w:r>
      <w:r>
        <w:rPr/>
        <w:t xml:space="preserve">“Každá třída má třeba jiný předmět, hodně dětí na angličtinu tady chodí, kdy využíváme běžně prostě ipady, notebooky i ten interaktivní panel, kdy máme interaktivní učebnice a potom třeba ty starší děti od 2. do  5., třídy tady chodí třeba na vlastivědu.!</w:t>
      </w:r>
    </w:p>
    <w:p>
      <w:pPr/>
      <w:r>
        <w:rPr>
          <w:b w:val="1"/>
          <w:bCs w:val="1"/>
        </w:rPr>
        <w:t xml:space="preserve">anketa: žáci ZŠ Úvalno: </w:t>
      </w:r>
      <w:r>
        <w:rPr/>
        <w:t xml:space="preserve">“Jsem ráda, že máme tuto učebnu. Nejvíc mě asi baví virtuální realita.”</w:t>
      </w:r>
    </w:p>
    <w:p>
      <w:pPr/>
      <w:r>
        <w:rPr/>
        <w:t xml:space="preserve">“Jsou tady dobré možnosti, dá se tady všechno dělat, virtuální realita, pracuje se tady s nimi dobře.”</w:t>
      </w:r>
    </w:p>
    <w:p>
      <w:pPr/>
      <w:r>
        <w:rPr/>
        <w:t xml:space="preserve">Díky zavedení virtuální reality do výuky bude moci škola žákům nabídnout větší možnosti přípravy na vzdělávání a budoucí povolání.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2026-01-11T17:02:42+01:00</dcterms:created>
  <dcterms:modified xsi:type="dcterms:W3CDTF">2026-01-11T17:02:42+01:00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