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postaví nové budovy pro Dětské centrum Pluto</w:t>
      </w:r>
    </w:p>
    <w:p>
      <w:pPr/>
      <w:r>
        <w:rPr>
          <w:b w:val="1"/>
          <w:bCs w:val="1"/>
        </w:rPr>
        <w:t xml:space="preserve">Dětské krizové centrum Pluto se přestěhovalo do náhradních prostor na ulici Lipovou v Havířově, které mu poskytlo město. Původní budovu čeká demolice. Nové centrum plánuje kraj pro Pluto postavit do roku 2026.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prostorách." 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Děti stěhování zvládly poměrně dobře.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byli,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p>
      <w:pPr/>
      <w:r>
        <w:rPr/>
        <w:t xml:space="preserve">---</w:t>
      </w:r>
    </w:p>
    <w:p>
      <w:pPr/>
      <w:r>
        <w:rPr/>
        <w:t xml:space="preserve">MSK PODPOŘÍ PROJEKTY MENŠÍCH OBCÍ</w:t>
      </w:r>
      <w:br/>
      <w:r>
        <w:rPr/>
        <w:t xml:space="preserve">Moravskoslezský kraj opět přispěje na projekty menších obcí. Na rekonstrukce a výstavbu venkovské infrastruktury, ale i na neinvestiční projekty půjde téměř 30 milionů korun. Výzva poběží od 2. ledna a o poskytnutí dotací bude rozhodovat březnové zastupitelstvo.</w:t>
      </w:r>
      <w:br/>
      <w:br/>
      <w:r>
        <w:rPr/>
        <w:t xml:space="preserve">MOŠNOVSKÉ LETIŠTĚ MÁ NOVOU ODBAVOVACÍ PLOCHU</w:t>
      </w:r>
      <w:br/>
      <w:r>
        <w:rPr/>
        <w:t xml:space="preserve">Letiště Leoše Janáčka Ostrava má díky nové odbavovací ploše vyšší kapacitu pro nákladní dopravu. Najednou se na ni vejde až 5 nákladních letadel. Součástí projektu je také nová trafostanice nebo osvětlení plochy. Projektu za 308 milionů korun pokryl z rozpočtu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Špatné parkování může být i za zmařeným životem</w:t>
      </w:r>
    </w:p>
    <w:p>
      <w:pPr/>
      <w:r>
        <w:rPr>
          <w:b w:val="1"/>
          <w:bCs w:val="1"/>
        </w:rPr>
        <w:t xml:space="preserve">Neukáznění řidiči na sídlištích v Ostravě způsobují závažné problémy hasičům, kteří často bojují s nemožností projet úzkými ulicemi blokovanými vozidly.  Zpoždění, která tak mohou vznikat, ohrožují lidské životy a mohou znamenat i větší materiální škody.</w:t>
      </w:r>
    </w:p>
    <w:p>
      <w:pPr/>
      <w:r>
        <w:rPr/>
        <w:t xml:space="preserve">Hasiči řeší ve většině velkých měst stejný problém. Sídliště ucpaná parkujícími vozidly jim blokují dojezd k zásahu. V Ostravě vyjeli v loňském roce hasiči k 660 požárům a mnoho výjezdů bylo na sídliště, kde bydlí většina obyvatel města. A právě v 60ti tisícové Porubě nebo ve statisícovém Jižním městě je situace nejhorší. </w:t>
      </w:r>
    </w:p>
    <w:p>
      <w:pPr/>
      <w:r>
        <w:rPr>
          <w:b w:val="1"/>
          <w:bCs w:val="1"/>
        </w:rPr>
        <w:t xml:space="preserve">Lukáš Machatý, HZS MS kraje:</w:t>
      </w:r>
      <w:r>
        <w:rPr/>
        <w:t xml:space="preserve"> "Dostáváme se někdy to takové situace, že i vozidla které nás vidí a slyší zdálky, stejně neuvolní cestu, protože nemají kam uhnout. Zůstaneme tam viset celá ta kolona hasičských vozidel." </w:t>
      </w:r>
    </w:p>
    <w:p>
      <w:pPr/>
      <w:r>
        <w:rPr/>
        <w:t xml:space="preserve">Hasiči už přesně vědí, kde se dá očekávat problém. K některým vchodům vůbec nedojedou a jinde zase auta blokují požární plochu, takže je komplikované ustavit výškovou techniku.</w:t>
      </w:r>
    </w:p>
    <w:p>
      <w:pPr/>
      <w:r>
        <w:rPr>
          <w:b w:val="1"/>
          <w:bCs w:val="1"/>
        </w:rPr>
        <w:t xml:space="preserve">Lukáš Machatý, HZS MS kraje: </w:t>
      </w:r>
      <w:r>
        <w:rPr/>
        <w:t xml:space="preserve">"Musíme tahat vedení a spoléhat nato, že výškovou techniku nebudeme potřebovat a že všechno uděláme vnitřními zásahovými cestami. Vnitřkem budeme evakuovat lidi a provedeme tam i ten zásah." </w:t>
      </w:r>
    </w:p>
    <w:p>
      <w:pPr/>
      <w:r>
        <w:rPr/>
        <w:t xml:space="preserve">Kvůli nemožnosti přiblížit se k požářišti musejí hasiči často natahovat stovky metrů dlouhé hadicové vedení.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"Čím více metrů hadic musejí hasiči natáhnout, tím déle jim ten zásah zabere a bylo by fajn, kdyby si lidé uvědomili, že čas je v případě požáru nebo jiné události to nejdůležitější." </w:t>
      </w:r>
    </w:p>
    <w:p>
      <w:pPr/>
      <w:r>
        <w:rPr/>
        <w:t xml:space="preserve">Záchranné složky se sice obracejí na strážníky, ale tresty příliš nepomáhají. Proto hasiči žádají občany o větší ohleduplnost. Nikdy nevíte, kdy je budete potřebovat a zrovna vaše auto jim zablokuje cestu.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 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V OSTRAVĚ-SVINOVĚ ZAČÍNÁ OPRAVA MOSTŮ</w:t>
      </w:r>
    </w:p>
    <w:p>
      <w:pPr/>
      <w:r>
        <w:rPr/>
        <w:t xml:space="preserve">V Ostravě-Svinově začaly práce na velké opravě dvou mostů na Rudné.</w:t>
      </w:r>
      <w:br/>
      <w:r>
        <w:rPr/>
        <w:t xml:space="preserve">Jan Rýdl, mluvčí ŘSD: ,,Oba mostní objekty páteřní komunikace budou do roku 2026 zdemolovány a nahrazeny novými konstrukcemi, po dobu náročných činností silniční úřad schválil žádost zhotovitele o zachování obousměrného provozu vždy po neopravované části silnice I/11 v jednom pruhu pro každý směr."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2026-01-02T20:20:40+01:00</dcterms:created>
  <dcterms:modified xsi:type="dcterms:W3CDTF">2026-01-02T20:20:40+01:00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