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Nošovice investují do bydlení i technického zázemí</w:t>
      </w:r>
    </w:p>
    <w:p>
      <w:pPr/>
      <w:r>
        <w:rPr>
          <w:b w:val="1"/>
          <w:bCs w:val="1"/>
        </w:rPr>
        <w:t xml:space="preserve">Počet obyvatel v Nošovicích stále roste a obec proto přišla s myšlenkou výstavby nových bytových domů v části Malých Nošovic. Momentálně se jedná o největší investici, která si vyžádá na tři sta padesát milionů korun.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„Už jsme  zahájili výstavbu splaškové kanalizace včetně čistírny odpadních vod. Posléze zahájíme  v příštím roce výstavbu bytových domů, to znamená čtyřiadvaceti bytových  jednotek. Když se díváte zde vpravo, soukromý investor už tu staví dalších  jednačtyřicet bytových jednotek.“</w:t>
      </w:r>
    </w:p>
    <w:p>
      <w:pPr/>
      <w:r>
        <w:rPr/>
        <w:t xml:space="preserve">Do roku 2028 by mělo v Malých Nošovicích vyrůst sto  nových bytových jednotek a obec myslí taky na dopravu.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„Komunikujeme  s ministerstvem dopravy dostavbu mimoúrovňového křížení mezi areálem společnosti  Hyundai a Malými Nošovicemi, kde budou mít místní občané přímý nájezd na  dálnici. Posléze se dostanou dejme tomu za sedmnáct minut do Ostravy, za pět  minut do Frýdku-Místku, nebo za dalších dvacet minut do Třince.“</w:t>
      </w:r>
    </w:p>
    <w:p>
      <w:pPr/>
      <w:r>
        <w:rPr/>
        <w:t xml:space="preserve">Bytová výstavba je sice v současnosti největší  investicí, na území Nošovic ale ne jedinou.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„Zde se  nacházíme v centrální části Nošovic. Stojíme dnes před dokončením technického  zázemí. Budova bude sloužit ke zkvalitnění obslužnosti a správě majetku  Nošovic.“</w:t>
      </w:r>
    </w:p>
    <w:p>
      <w:pPr/>
      <w:r>
        <w:rPr/>
        <w:t xml:space="preserve">Poblíž technického zázemí by měla v roce 2026 začít  taky výstavba bytových jednotek pro seniory, kteří by tak uvolnili nemovitosti  pro mladé.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sovicky-miniexpres/nosovicky-miniexpres-27-11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2026-07-16T08:53:43+02:00</dcterms:created>
  <dcterms:modified xsi:type="dcterms:W3CDTF">2026-07-16T08:53:43+02:00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