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Majitel zříceného kolotoče u soudu uznal vinu</w:t>
      </w:r>
    </w:p>
    <w:p>
      <w:pPr/>
      <w:r>
        <w:rPr>
          <w:b w:val="1"/>
          <w:bCs w:val="1"/>
        </w:rPr>
        <w:t xml:space="preserve">Majitel kolotoče, na kterém se v Havířově při nehodě v roce 2022 zranilo 18 lidí, u soudu přiznal vinu. Slíbil, že zaplatí bolestné a další nárokované škody.</w:t>
      </w:r>
    </w:p>
    <w:p>
      <w:pPr/>
      <w:r>
        <w:rPr/>
        <w:t xml:space="preserve">Nehoda se stala v průběhu Havířovských slavností, které pak byly zrušeny. Velký výsuvný řetízkový kolotoč se kolem 15. hodiny při zastavování nepřestal otáčet. Lidé v sedačkách pak odstředivou silou naráželi do bariér.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viset."</w:t>
      </w:r>
    </w:p>
    <w:p>
      <w:pPr/>
      <w:r>
        <w:rPr/>
        <w:t xml:space="preserve">Znalci zjistili, že na kolotoči byly provedeny úpravy, které měly vliv na jeho správnou činnost. provozovatel změnil typ napájení z generátor, ale především upravil brzdný systém. Právě tento zásah mohl stát za zřícením atrakce. Podle advokáta se však majitel kolotoče snažil na poslední chvíli zabránit ještě většímu neštěstí.</w:t>
      </w:r>
    </w:p>
    <w:p>
      <w:pPr/>
      <w:r>
        <w:rPr>
          <w:b w:val="1"/>
          <w:bCs w:val="1"/>
        </w:rPr>
        <w:t xml:space="preserve">Petr Hampel, advokát obžalovaného:</w:t>
      </w:r>
      <w:r>
        <w:rPr/>
        <w:t xml:space="preserve"> “On vypínal ten kolotoč, zabránil tomu sestupu a dalším škodním nárokům. Udělal maximum proto, aby k pádu toho kolotoče dále nedocházelo a ta rotace neprobíhala.”</w:t>
      </w:r>
    </w:p>
    <w:p>
      <w:pPr/>
      <w:r>
        <w:rPr/>
        <w:t xml:space="preserve">Obžalovaný před soudem prohlásil, že souhlasí s obžalobou a uznává vinu.</w:t>
      </w:r>
    </w:p>
    <w:p>
      <w:pPr/>
      <w:r>
        <w:rPr>
          <w:b w:val="1"/>
          <w:bCs w:val="1"/>
        </w:rPr>
        <w:t xml:space="preserve">Jan Martikán, mluvčí Okresního soudu Karviná:</w:t>
      </w:r>
      <w:r>
        <w:rPr/>
        <w:t xml:space="preserve"> “Ten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Při dalším jednání bude soud rozhodovat, jaký uloží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v Havířově se rozlévala polévka potřebným</w:t>
      </w:r>
    </w:p>
    <w:p>
      <w:pPr/>
      <w:r>
        <w:rPr>
          <w:b w:val="1"/>
          <w:bCs w:val="1"/>
        </w:rPr>
        <w:t xml:space="preserve">Lidé, kteří zavítali do Vánočního městečka, měli možnost ochutnat polévku připravenou Armádou spásy, o jejíž rozdávání se postarali zástupci radnice. Teplé jídlo si nenechali ujít nejen lidé bez domova, ale i další návštěvníci městečka.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“Pro mě to je dneska premiéra. Je to výborný pocit. 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/>
        <w:t xml:space="preserve">Co říkáte celkově na atmosféru, je tu veselo dneska?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“Mě se tento hudební žánr líbí, já to mám rád a užívám si to. A v kombinaci s touto akcí rozlévání polévky, já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chodím každým rokem a město má vždy dobré polévky. Teplé a chutné, dobré.” Jak vám se líbí vánoční atmosféra tady? “Jo, máte to pěkné, stromeček i Verona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pro dobrou věc, aby někteří bezdomovci mohli mít jídlo.”  </w:t>
      </w:r>
      <w:r>
        <w:rPr>
          <w:b w:val="1"/>
          <w:bCs w:val="1"/>
        </w:rPr>
        <w:t xml:space="preserve">anketa: </w:t>
      </w:r>
      <w:r>
        <w:rPr/>
        <w:t xml:space="preserve">“Přišel jsem se podívat a mám to lepší. Přijít se podívat a pojíst polévku.”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dobrá, suprová. “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M. Kudeříkové uspořádala venkovní jarmark</w:t>
      </w:r>
    </w:p>
    <w:p>
      <w:pPr/>
      <w:r>
        <w:rPr>
          <w:b w:val="1"/>
          <w:bCs w:val="1"/>
        </w:rPr>
        <w:t xml:space="preserve">Žáci, učitelé, školní družina i kuchyně se podíleli na výrobě vánočních dárků a dobrot, které přilákaly na venkovní jarmark v areál ZŠ M. Kudeříkové mnoho návštěvníků. A nechybělo ani rozsvícení vánočního stromu.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2026-06-22T06:27:48+02:00</dcterms:created>
  <dcterms:modified xsi:type="dcterms:W3CDTF">2026-06-22T06:27:48+02:00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