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VE VÍTKOVICÍCH</w:t>
      </w:r>
    </w:p>
    <w:p>
      <w:pPr/>
      <w:r>
        <w:rPr>
          <w:b w:val="1"/>
          <w:bCs w:val="1"/>
        </w:rPr>
        <w:t xml:space="preserve">Nastal adventní čas a náměstí měst krášlí vánoční stromy. Také v Ostravě-Vítkovicích se obyvatelé dočkali rozsvícení vánočního stromu a tuto událost si nenechal ujít ani Mikuláš s andělem a čerty.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1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