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w:t>
      </w:r>
    </w:p>
    <w:p>
      <w:pPr/>
      <w:r>
        <w:rPr/>
        <w:t xml:space="preserve">Kotelna, která byla dříve ve sklepě a byla zatopena, už byla přestěhovaná do 1. patra a topit by se mělo začít v lednu.</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p>
      <w:pPr/>
      <w:r>
        <w:rPr/>
        <w:t xml:space="preserve">Krátké zprávy 11. 12. 2024 16.00 - 1</w:t>
      </w:r>
    </w:p>
    <w:p>
      <w:pPr/>
      <w:r>
        <w:rPr/>
        <w:t xml:space="preserve">PORUBA VYDALA KNIHU</w:t>
      </w:r>
    </w:p>
    <w:p>
      <w:pPr/>
      <w:r>
        <w:rPr/>
        <w:t xml:space="preserve">Poruba vydala knihu Dějiny Poruby. Váží tři a půl kila, má skoro 700 stran a k dispozici je v Informačním centru na Hlavní třídě.</w:t>
      </w:r>
    </w:p>
    <w:p>
      <w:pPr/>
      <w:r>
        <w:rPr>
          <w:b w:val="1"/>
          <w:bCs w:val="1"/>
        </w:rPr>
        <w:t xml:space="preserve">Martin Otipka, mluvčí radnice Ostravy-Poruby</w:t>
      </w:r>
      <w:r>
        <w:rPr/>
        <w:t xml:space="preserve">:  ,,Jsou v ní popsány nejen komplet dějiny Poruby, ale i kultura, literatura, doprava, v podstatě všechno.  Kniha vznikala opravdu dlouho, protože sehnat spoustu materiálu nebylo jednoduché. První taková myšlenka přišla před 5 lety, kdy jsme se spojili s Ostravskou univerzitou, konkrétně s panem docentem Brňovjákem.”</w:t>
      </w:r>
    </w:p>
    <w:p>
      <w:pPr/>
      <w:r>
        <w:rPr/>
        <w:t xml:space="preserve">---</w:t>
      </w:r>
    </w:p>
    <w:p>
      <w:pPr>
        <w:pStyle w:val="Heading1"/>
      </w:pPr>
      <w:r>
        <w:rPr>
          <w:sz w:val="36"/>
          <w:szCs w:val="36"/>
        </w:rPr>
        <w:t xml:space="preserve">V Novém Jičíně bude Alzheimer centrum pro 160 lidí</w:t>
      </w:r>
    </w:p>
    <w:p>
      <w:pPr/>
      <w:r>
        <w:rPr>
          <w:b w:val="1"/>
          <w:bCs w:val="1"/>
        </w:rPr>
        <w:t xml:space="preserve">Alzheimer centrum s kapacitou až 160 osob postaví soukromý investor v Novém Jičíně.  Stavba začne v lednu příštího roku, budova má být hotova zhruba do roka a půl.</w:t>
      </w:r>
    </w:p>
    <w:p>
      <w:pPr/>
      <w:r>
        <w:rPr/>
        <w:t xml:space="preserve">Poklepání na základní kámen symbolicky zahájilo projekt výstavby Alzheimer centra v  Novém Jičíně, v lokalitě Pod Lipami. Budova má být hotová ve druhé polovině roku 2026. </w:t>
      </w:r>
    </w:p>
    <w:p>
      <w:pPr/>
      <w:r>
        <w:rPr>
          <w:b w:val="1"/>
          <w:bCs w:val="1"/>
        </w:rPr>
        <w:t xml:space="preserve">Martin Fojtík, ředitel investičního fondu PFFL: </w:t>
      </w:r>
      <w:r>
        <w:rPr/>
        <w:t xml:space="preserve">“Počítáme, že do nějakých šestnácti, osmnácti měsíců zde postavíme něco kolem 162 lůžek. My bychom v podstatě do budoucna rádi byli největším vlastníkem Alzheimer center v České republice. Máme dvě nohy, první je, že stavíme nová centra po celém Česku, a ta druhá noha je, že kupujeme současná Alzheimer centra, která už v Česku stojí a jsou v plném provozu.”       </w:t>
      </w:r>
    </w:p>
    <w:p>
      <w:pPr/>
      <w:r>
        <w:rPr>
          <w:b w:val="1"/>
          <w:bCs w:val="1"/>
        </w:rPr>
        <w:t xml:space="preserve">Václav Dobrozemský (ODS), 2. místostarosta Nového Jičína: </w:t>
      </w:r>
      <w:r>
        <w:rPr/>
        <w:t xml:space="preserve">“Investor oslovil město v roce 2021 s návrhem na vytipování vhodné lokality pro výstavbu Alzheimer centra v Novém Jičíně. My jsme vytipovali tento pozemek na ulici Pod Lipami. Došlo k vyhlášení nabídkového řízení a jedinému zájemci jsme v zastupitelstvu schválili prodej v roce 2022.” </w:t>
      </w:r>
    </w:p>
    <w:p>
      <w:pPr/>
      <w:r>
        <w:rPr/>
        <w:t xml:space="preserve">Za zhruba 7 700 metrů čtverečních zaplatil stavitel Alzheimer centra městu téměř 16 milionů korun bez DPH. </w:t>
      </w:r>
    </w:p>
    <w:p>
      <w:pPr/>
      <w:r>
        <w:rPr>
          <w:b w:val="1"/>
          <w:bCs w:val="1"/>
        </w:rPr>
        <w:t xml:space="preserve">Stanislav Kopecký (ANO), starosta Nového Jičína: </w:t>
      </w:r>
      <w:r>
        <w:rPr/>
        <w:t xml:space="preserve">“V tomto území je dlouhodobý deficit pro tuto cílovou skupinu. A je to velmi důležité i pro ekonomiku tohoto města, protože vzniknou nová pracovní místa.”  </w:t>
      </w:r>
    </w:p>
    <w:p>
      <w:pPr/>
      <w:r>
        <w:rPr/>
        <w:t xml:space="preserve">Za plného provozu by toto Alzheimer centrum mělo zaměstnat až stovku lidí.</w:t>
      </w:r>
    </w:p>
    <w:p>
      <w:pPr/>
      <w:r>
        <w:rPr/>
        <w:t xml:space="preserve">---</w:t>
      </w:r>
    </w:p>
    <w:p>
      <w:pPr>
        <w:pStyle w:val="Heading1"/>
      </w:pPr>
      <w:r>
        <w:rPr>
          <w:sz w:val="36"/>
          <w:szCs w:val="36"/>
        </w:rPr>
        <w:t xml:space="preserve">SPŠ Karviná otevírá deváťákům dveře do budoucnosti</w:t>
      </w:r>
    </w:p>
    <w:p>
      <w:pPr/>
      <w:r>
        <w:rPr>
          <w:b w:val="1"/>
          <w:bCs w:val="1"/>
        </w:rPr>
        <w:t xml:space="preserve">Střední průmyslové školy Karviná uspořádala pro žáky devátých ročníků základních škol Den otevřených dveří. Tato škola je nejen centrem moderního vzdělávání, ale i místem, které mladým lidem otevírá dveře k technickým dovednostem a budoucí kariéře.</w:t>
      </w:r>
    </w:p>
    <w:p>
      <w:pPr/>
      <w:r>
        <w:rPr/>
        <w:t xml:space="preserve">V příštím školním roce škola otevře své tři základní velmi perspetivní maturitní obory: Informační technologie, Strojírenství a elektrotechnika.</w:t>
      </w:r>
    </w:p>
    <w:p>
      <w:pPr/>
      <w:r>
        <w:rPr>
          <w:b w:val="1"/>
          <w:bCs w:val="1"/>
        </w:rPr>
        <w:t xml:space="preserve">Radka Klotková, ředitelka SPŠ Karviná: "</w:t>
      </w:r>
      <w:r>
        <w:rPr/>
        <w:t xml:space="preserve">Všechny obory jsou velmi perspektivní s vysokou uplatnitelností na trhu práce. Připravujeme naše žáky především pro technické pozice, jako jsou konstruktéři, projektanti či programátoři."</w:t>
      </w:r>
    </w:p>
    <w:p>
      <w:pPr/>
      <w:br/>
      <w:r>
        <w:rPr>
          <w:b w:val="1"/>
          <w:bCs w:val="1"/>
        </w:rPr>
        <w:t xml:space="preserve">Alžběta Matvejová, studentka 2. ročníku oboru Informační technologie</w:t>
      </w:r>
      <w:r>
        <w:rPr/>
        <w:t xml:space="preserve">: “Tuto školu jsem si vybrala hlavně proto, že mě už odmala zajímají technologie a taky že má moderně vybavené učebny.”</w:t>
      </w:r>
      <w:br/>
    </w:p>
    <w:p>
      <w:pPr/>
      <w:r>
        <w:rPr>
          <w:b w:val="1"/>
          <w:bCs w:val="1"/>
        </w:rPr>
        <w:t xml:space="preserve">Petr Kuchejda, student 3. ročníku oboru Strojírenství</w:t>
      </w:r>
      <w:r>
        <w:rPr/>
        <w:t xml:space="preserve">: "Technika má budoucnost a vždycky bude mít budoucnost a jakmile jednou získáte technické myšlení, tak vždycky budete myslet jako technik.”</w:t>
      </w:r>
    </w:p>
    <w:p>
      <w:pPr/>
      <w:r>
        <w:rPr/>
        <w:t xml:space="preserve">Střední průmyslová škola úzce spolupracuje  například s Vysokou školou báńskou a s okolními firmami, které pomáhají udržet krok s novými technologiemi, tam také studenti vykonávají praxe.</w:t>
      </w:r>
    </w:p>
    <w:p>
      <w:pPr/>
      <w:r>
        <w:rPr>
          <w:b w:val="1"/>
          <w:bCs w:val="1"/>
        </w:rPr>
        <w:t xml:space="preserve">anketa: zájemci o studium na SPŠ Karviná: </w:t>
      </w:r>
      <w:r>
        <w:rPr/>
        <w:t xml:space="preserve">“Myslím, že super škola, určitě se budu  hlásit.” "Tato škola je fakt dobrá, asi si tady podám přihlášku, doufám, že udělám zkoušky.”</w:t>
      </w:r>
    </w:p>
    <w:p>
      <w:pPr/>
      <w:r>
        <w:rPr/>
        <w:t xml:space="preserve">Střední průmyslová škola nabídne Den otevřených dveří pro zájemce ještě jednou a to v 25. ledna od 9 hodin.</w:t>
      </w:r>
      <w:br/>
    </w:p>
    <w:p>
      <w:pPr/>
      <w:r>
        <w:rPr/>
        <w:t xml:space="preserve">---</w:t>
      </w:r>
    </w:p>
    <w:p>
      <w:pPr/>
      <w:r>
        <w:rPr/>
        <w:t xml:space="preserve">Krátké zprávy 11. 12. 2024 16.00 - 2</w:t>
      </w:r>
    </w:p>
    <w:p>
      <w:pPr/>
      <w:r>
        <w:rPr/>
        <w:t xml:space="preserve">ZVÝŠENÍ MEZD V OKD</w:t>
      </w:r>
    </w:p>
    <w:p>
      <w:pPr/>
      <w:r>
        <w:rPr/>
        <w:t xml:space="preserve">Vedení OKD a odbory podepsaly dodatek ke kolektivní smlouvě na rok 2025, který přináší navýšení mezd a příspěvků. Tarifní mzdy vzrostou o 3 % a variabilní složky o 2 %, zvýší se také příspěvek na penzijní připojištění o 10 %. Zaměstnanci dostanou na Vánoce 12násobek denní mzdy. A v platnosti zůstávají další benefity.</w:t>
      </w:r>
    </w:p>
    <w:p>
      <w:pPr/>
      <w:r>
        <w:rPr/>
        <w:t xml:space="preserve">ZÁKON RUŠÍ OD LEDNA DĚTSKÉ DOMOVY</w:t>
      </w:r>
    </w:p>
    <w:p>
      <w:pPr/>
      <w:r>
        <w:rPr/>
        <w:t xml:space="preserve">Od 1. ledna začne platit zákon, který ruší dětské domovy pro děti do tří let, známé jako kojenecké ústavy. Moravskoslezský kraj se na tuto změnu připravil a snížil počet dětí v ústavní péči na minimum. Poslední fungující zařízení, ostravský Domeček, se zaměřuje na děti s vážnými zdravotními problémy, které vyžadují dlouhodobou lůžkovou péči. V novém roce se provoz zařízení přemění na zdravotnickou službu, která zajistí stálý lékařský dohled.</w:t>
      </w:r>
    </w:p>
    <w:p>
      <w:pPr/>
      <w:r>
        <w:rPr/>
        <w:t xml:space="preserve">---</w:t>
      </w:r>
    </w:p>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w:t>
      </w:r>
    </w:p>
    <w:p>
      <w:pPr/>
      <w:r>
        <w:rPr>
          <w:b w:val="1"/>
          <w:bCs w:val="1"/>
        </w:rPr>
        <w:t xml:space="preserve">Zuzana Babiánková, učitelka SŠ zdravotnická Karviná: </w:t>
      </w:r>
      <w:r>
        <w:rPr/>
        <w:t xml:space="preserve">"Loni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a zabalila jsem to a poslala to potřebným dětem. A označila jsem to přesně dívka 4 až 5 let.”</w:t>
      </w:r>
    </w:p>
    <w:p>
      <w:pPr/>
      <w:r>
        <w:rPr>
          <w:b w:val="1"/>
          <w:bCs w:val="1"/>
        </w:rPr>
        <w:t xml:space="preserve">Lenka Hakalová, pracovnice OSPOD Havířov: </w:t>
      </w:r>
      <w:r>
        <w:rPr/>
        <w:t xml:space="preserve">"Tento týden se nám stal takový krásný příběh, kdy na OSPOD přišla stará paní z Havířova s taškou s vlastnoručně háčkovaných hraček."</w:t>
      </w:r>
    </w:p>
    <w:p>
      <w:pPr/>
      <w:r>
        <w:rPr/>
        <w:t xml:space="preserve">Na odboru sociálních věcí se rozdávaly do rodin i balíčky z potravinové banky.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2026-01-01T23:44:45+01:00</dcterms:created>
  <dcterms:modified xsi:type="dcterms:W3CDTF">2026-01-01T23:44:45+01:00</dcterms:modified>
</cp:coreProperties>
</file>

<file path=docProps/custom.xml><?xml version="1.0" encoding="utf-8"?>
<Properties xmlns="http://schemas.openxmlformats.org/officeDocument/2006/custom-properties" xmlns:vt="http://schemas.openxmlformats.org/officeDocument/2006/docPropsVTypes"/>
</file>