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ocenila Dobrovolníky roku 2024</w:t>
      </w:r>
    </w:p>
    <w:p>
      <w:pPr/>
      <w:r>
        <w:rPr>
          <w:b w:val="1"/>
          <w:bCs w:val="1"/>
        </w:rPr>
        <w:t xml:space="preserve">Dobrovolnická práce je nezištným darem, který obohacuje nejen ty, kterým je pomoc určena, ale i samotné dobrovolníky. U příležitosti Mezinárodního dne dobrovolníků se v Ostravě již počtrnácté konalo slavnostní ocenění Dobrovolníků roku.</w:t>
      </w:r>
    </w:p>
    <w:p>
      <w:pPr/>
      <w:r>
        <w:rPr/>
        <w:t xml:space="preserve">Dobrovolníci a jejich práce jsou pro ostatní symbolem solidarity a naděje, protože nabízejí svou pomoc tam, kde je potřeba, bez očekávání odměny. To je v dnešní době obzvlášť potřeba a dává to také nám ostatním perspektivu do života. </w:t>
      </w:r>
    </w:p>
    <w:p>
      <w:pPr/>
      <w:r>
        <w:rPr/>
        <w:t xml:space="preserve">Jan Dohnal (ODS), primátor Ostravy: </w:t>
      </w:r>
    </w:p>
    <w:p>
      <w:pPr/>
      <w:r>
        <w:rPr/>
        <w:t xml:space="preserve">Město eviduje na 2 500 dobrovolníků, kteří věnovali úctyhodných 40 000 hodin práce bez nároku na  honorář. Ostrava spolupracuje s 12 dobrovolnickými organizacemi a jejich činnost letos podpořila částkou  téměř 2 miliony korun.   </w:t>
      </w:r>
    </w:p>
    <w:p>
      <w:pPr/>
      <w:r>
        <w:rPr/>
        <w:t xml:space="preserve">Zbyněk Pražák (KDU-ČSL), náměstek primátora: </w:t>
      </w:r>
    </w:p>
    <w:p>
      <w:pPr/>
      <w:r>
        <w:rPr/>
        <w:t xml:space="preserve">V rámci čtrnáctého ročníku ankety Dobrovolník roku bylo uděleno 13 titulů ve dvou kategoriích. 9 dobrovolníků je z nejrůznějších center a 4 ocenění jsou neformální dobrovolníci.</w:t>
      </w:r>
    </w:p>
    <w:p>
      <w:pPr/>
      <w:r>
        <w:rPr/>
        <w:t xml:space="preserve">Adéla Žižlavská, oceněná dobrovolnice</w:t>
      </w:r>
    </w:p>
    <w:p>
      <w:pPr/>
      <w:r>
        <w:rPr/>
        <w:t xml:space="preserve">Markéta a Petr Hurníkovi, ocenění dobrovolníci</w:t>
      </w:r>
    </w:p>
    <w:p>
      <w:pPr/>
      <w:r>
        <w:rPr/>
        <w:t xml:space="preserve">Dobrovolníci byli velmi vidět byli při zářiových povodních, kdy někteří z lidí, kterým voda uškodila říkali, že by to bez jejich pomoci vůbec nezvládli.</w:t>
      </w:r>
    </w:p>
    <w:p>
      <w:pPr/>
      <w:r>
        <w:rPr/>
        <w:t xml:space="preserve">---</w:t>
      </w:r>
    </w:p>
    <w:p>
      <w:pPr>
        <w:pStyle w:val="Heading1"/>
      </w:pPr>
      <w:r>
        <w:rPr>
          <w:sz w:val="36"/>
          <w:szCs w:val="36"/>
        </w:rPr>
        <w:t xml:space="preserve">Vodu ze studní si mohli lidé nechat otestovat</w:t>
      </w:r>
    </w:p>
    <w:p>
      <w:pPr/>
      <w:r>
        <w:rPr>
          <w:b w:val="1"/>
          <w:bCs w:val="1"/>
        </w:rPr>
        <w:t xml:space="preserve">Domkaři, kteří využívají jako zdroj pitné vody studny a byli zasaženi letošními povodněmi, si mohli nechat bezplatně zkontrolovat, zda je jejich voda v pořádku. Poslední žádosti je možné podat do konce tohoto týdne.</w:t>
      </w:r>
    </w:p>
    <w:p>
      <w:pPr/>
      <w:r>
        <w:rPr/>
        <w:t xml:space="preserve">Například v Rychvaldě na Karvinsku je sice většina domácností napojena na vodovodní řad, několik domkařů však bere pitnou vodu ze svých studní. Za možnost kontroly, zda je nezávadná, jsou proto vděční.</w:t>
      </w:r>
    </w:p>
    <w:p>
      <w:pPr/>
      <w:r>
        <w:rPr>
          <w:b w:val="1"/>
          <w:bCs w:val="1"/>
        </w:rPr>
        <w:t xml:space="preserve">Antonín Vacek, obyvatel Rychvaldu: </w:t>
      </w:r>
      <w:r>
        <w:rPr/>
        <w:t xml:space="preserve">“Máme vrt, který slouží jako jediný zdroj pitné vody pro náš rodinný dům. Po povodních jsme využili nabídky městského úřadu na bezplatný kontrolní odběr. To bylo důležité, protože vrt mohl být zasažen zvýšenou hladinou podzemní vody nebo změnami v propustnosti podloží. </w:t>
      </w:r>
    </w:p>
    <w:p>
      <w:pPr/>
      <w:r>
        <w:rPr>
          <w:b w:val="1"/>
          <w:bCs w:val="1"/>
        </w:rPr>
        <w:t xml:space="preserve">Jana Vehovská, Odbor stavební a životního prostředí MÚ Rychvald:</w:t>
      </w:r>
      <w:r>
        <w:rPr/>
        <w:t xml:space="preserve"> “Občané, kteří měli studnu zasaženou povodněmi, ať už přímo nebo nepřímo, museli splnit určité podmínky a museli studny vyčistit. </w:t>
      </w:r>
    </w:p>
    <w:p>
      <w:pPr/>
      <w:r>
        <w:rPr/>
        <w:t xml:space="preserve">Radnice spolupracovaly s krajskými hygieniky a odebrané vzorky vyhodnocoval Státní zdravotní ústav. </w:t>
      </w:r>
    </w:p>
    <w:p>
      <w:pPr/>
      <w:r>
        <w:rPr>
          <w:b w:val="1"/>
          <w:bCs w:val="1"/>
        </w:rPr>
        <w:t xml:space="preserve">Aleš Kotrla, mluvčí Krajské hygienické stanice v Ostravě: </w:t>
      </w:r>
      <w:r>
        <w:rPr/>
        <w:t xml:space="preserve">“K 9. prosinci letošního roku obdržela Krajská hygienická stanice celkem 1 021 žádostí a ke stejnému datu bylo odebráno 946 vzorků. Krajská hygienická stanice funguje v tomto procesu jako odborný garant a koordinátor. Po odběru vzorků provádí analýzy a odborné vyhodnocení. Výsledné protokoly s vyhodnocením následně zasílá starostům, kteří je předávají jednotlivým žadatelům.</w:t>
      </w:r>
    </w:p>
    <w:p>
      <w:pPr/>
      <w:r>
        <w:rPr>
          <w:b w:val="1"/>
          <w:bCs w:val="1"/>
        </w:rPr>
        <w:t xml:space="preserve">Jana Vehovská, Odbor stavební a životního prostředí MÚ Rychvald: </w:t>
      </w:r>
      <w:r>
        <w:rPr/>
        <w:t xml:space="preserve">“Už v listopadu nám přišly první výsledky, a musím říct, že všechny dopadly pozitivně – všechny testované studny byly v pořádku.”</w:t>
      </w:r>
    </w:p>
    <w:p>
      <w:pPr/>
      <w:r>
        <w:rPr/>
        <w:t xml:space="preserve">Lidé z Rychvaldu mohou navíc využít příspěvek od Červeného kříže na čištění studní.</w:t>
      </w:r>
    </w:p>
    <w:p>
      <w:pPr/>
      <w:r>
        <w:rPr/>
        <w:t xml:space="preserve">---</w:t>
      </w:r>
    </w:p>
    <w:p>
      <w:pPr/>
      <w:r>
        <w:rPr/>
        <w:t xml:space="preserve">ŘSD OTEVŘE D48 PALAČOV – ŠENOV U NJ</w:t>
      </w:r>
    </w:p>
    <w:p>
      <w:pPr/>
      <w:r>
        <w:rPr/>
        <w:t xml:space="preserve">Úsek dálnice D48 mezi Palačovem a Šenovem u Nového Jičína bude zprovozněn už ve čtvrtek 19. prosince. Stavba právě finišuje dokončováním svodidel, protihlukových stěn, značení a úklidu.</w:t>
      </w:r>
    </w:p>
    <w:p>
      <w:pPr/>
      <w:r>
        <w:rPr/>
        <w:t xml:space="preserve">POLICIE KONTROLOVALA ŘIDIČE NA PŘEJEZDECH</w:t>
      </w:r>
    </w:p>
    <w:p>
      <w:pPr/>
      <w:r>
        <w:rPr/>
        <w:t xml:space="preserve">Moravskoslezští policisté při kontrole železničních přejezdů odhalili 35 přestupků. Nejčastěji šlo o ignorování stopky nebo červené signalizace. Připomínají, že nerespektování pravidel na přejezdech může mít fatální následky. Od začátku roku došlo v kraji k 11 srážkám s vlakem.</w:t>
      </w:r>
    </w:p>
    <w:p>
      <w:pPr/>
      <w:r>
        <w:rPr/>
        <w:t xml:space="preserve">---</w:t>
      </w:r>
    </w:p>
    <w:p>
      <w:pPr>
        <w:pStyle w:val="Heading1"/>
      </w:pPr>
      <w:r>
        <w:rPr>
          <w:sz w:val="36"/>
          <w:szCs w:val="36"/>
        </w:rPr>
        <w:t xml:space="preserve">Pobočka DPS Školská byla po rekonstrukci otevřena</w:t>
      </w:r>
    </w:p>
    <w:p>
      <w:pPr/>
      <w:r>
        <w:rPr>
          <w:b w:val="1"/>
          <w:bCs w:val="1"/>
        </w:rPr>
        <w:t xml:space="preserve">Frýdek-Místek slavnostně otevřel pobočku Domova pro seniory po velké rekonstrukci. Zařízení bude sloužit lidem s Alzheimerovou chorobou a dalšími typy demencí. Přestavba s navýšením o jedno patro vyšla na 51 milionů korun. Registrace začne domov přijímat od nového roku.</w:t>
      </w:r>
    </w:p>
    <w:p>
      <w:pPr/>
      <w:r>
        <w:rPr/>
        <w:t xml:space="preserve">Pobočka Domova pro seniory Frýdek-Místek ve Školské ulici má  za sebou velkou rekonstrukci. Budova z roku 1935 je nyní jako nová. </w:t>
      </w:r>
    </w:p>
    <w:p>
      <w:pPr/>
      <w:r>
        <w:rPr>
          <w:b w:val="1"/>
          <w:bCs w:val="1"/>
        </w:rPr>
        <w:t xml:space="preserve">Petr Kuchta, ředitel Domova pro seniory Frýdek-Místek:</w:t>
      </w:r>
      <w:r>
        <w:rPr/>
        <w:t xml:space="preserve"> "Změnilo se toho dost, přistavilo se jedno patro, ale  kapacita klesla ze 40 osob na 27, nicméně je důležité protknout, že vlastně  toto je opravdu už ve standardu materiálně-technickém, což jsou požadavky  Ministerstva práce a sociálních věcí a jsem rád, že jsme je naplnili."</w:t>
      </w:r>
    </w:p>
    <w:p>
      <w:pPr/>
      <w:r>
        <w:rPr/>
        <w:t xml:space="preserve">Zařízení bude fungovat jako domov se zvláštním režimem a  registrace nových klientů bude přijímat od 1. ledna.</w:t>
      </w:r>
    </w:p>
    <w:p>
      <w:pPr/>
      <w:r>
        <w:rPr>
          <w:b w:val="1"/>
          <w:bCs w:val="1"/>
        </w:rPr>
        <w:t xml:space="preserve">Petr Kuchta, ředitel Domova pro seniory Frýdek-Místek</w:t>
      </w:r>
      <w:r>
        <w:rPr>
          <w:b w:val="1"/>
          <w:bCs w:val="1"/>
        </w:rPr>
        <w:t xml:space="preserve">:</w:t>
      </w:r>
      <w:r>
        <w:rPr/>
        <w:t xml:space="preserve"> "Pokoje jsou vlastně vybaveny standardně postelí, nábytkem,  kde může mít opravdu každý uživatel své osobní věci. Vybavili jsme taktéž  televizí, takže fakt rodiny už nebudou mít nutnost něco dovybavovat sami,  opravdu s největšími drobnostmi. V poslední fázi jsme řešili také nábor lidí,  takže už máme dobraný personál, takže 1.1. je start."</w:t>
      </w:r>
    </w:p>
    <w:p>
      <w:pPr/>
      <w:r>
        <w:rPr>
          <w:b w:val="1"/>
          <w:bCs w:val="1"/>
        </w:rPr>
        <w:t xml:space="preserve">Marcel Sikora (KDU-ČSL/SPOLU), náměstek primátora  Frýdku-Místku:</w:t>
      </w:r>
      <w:r>
        <w:rPr/>
        <w:t xml:space="preserve"> "Tento domov je určený pro seniory, kteří trpí Alzheimerovou  nemocí a různými typy demencemi. Město tímto vlastně získalo svých 27 lůžek  tohoto typu. Já bych chtěl poděkovat všem, kteří se na rekonstrukci podíleli."</w:t>
      </w:r>
    </w:p>
    <w:p>
      <w:pPr/>
      <w:r>
        <w:rPr>
          <w:b w:val="1"/>
          <w:bCs w:val="1"/>
        </w:rPr>
        <w:t xml:space="preserve">Šárka Jelínková (KDU-ČSL), náměstkyně  Ministerstva práce a sociálních věcí ČR:</w:t>
      </w:r>
      <w:r>
        <w:rPr/>
        <w:t xml:space="preserve"> "My jako Ministerstvo práce a sociálních věcí podporujeme  právě to, aby i ta starší zařízení byla rekonstruována tak, aby opravdu už  odpovídala dnešním standardům. Aby měli klienti možnost třeba být v  jednolůžkových, maximálně dvoulůžkových pokojích atd. Aby měli opravdu klid  tady v té části svého života, aby mohli si odpočinout."</w:t>
      </w:r>
    </w:p>
    <w:p>
      <w:pPr/>
      <w:r>
        <w:rPr>
          <w:b w:val="1"/>
          <w:bCs w:val="1"/>
        </w:rPr>
        <w:t xml:space="preserve">Jiří Kajzar (NMFM), náměstek primátora Frýdku-Místku:</w:t>
      </w:r>
      <w:r>
        <w:rPr/>
        <w:t xml:space="preserve"> "Stavba stála 51 milionů, původní rozpočet byl 63. To  znamená, že jsme soutěží s cenou snížili. A dotace byla 21 milionů. Já jsem chtěl poděkovat v podstatě, pokud můžu teda, našim  zastupitelům, že na to schválili peníze, odboru investic, odboru sociálních  věcí. Všichni se na tom podíleli. OSOM, kteří museli najít nějaké místo pro  uskladnění toho nábytku a tak dále. Všichni mají svůj podíl, byla to týmová  práce a je to zásluha všech, kteří se na tom podíleli."</w:t>
      </w:r>
    </w:p>
    <w:p>
      <w:pPr/>
      <w:r>
        <w:rPr/>
        <w:t xml:space="preserve">Radnice cílí na rozšíření péče o seniory a aktuálně  intenzivně připravuje další nové projekty.</w:t>
      </w:r>
    </w:p>
    <w:p>
      <w:pPr/>
      <w:r>
        <w:rPr>
          <w:b w:val="1"/>
          <w:bCs w:val="1"/>
        </w:rPr>
        <w:t xml:space="preserve">Jiří Kajzar (NMFM), náměstek primátora Frýdku-Místku:</w:t>
      </w:r>
      <w:r>
        <w:rPr/>
        <w:t xml:space="preserve"> "Připravujeme dneska Alzheimer centrum ve spolupráci. Je to  investor, který tady zainvestuje včetně LDNky a dalších na Berlíně 2, kde máme  v příštím roce zájem udělat nebo chceme spustit, výstavbu sítí, což je  předpoklad toho, že se to území nějakým způsobem stane zase plochou jako místem  pro další čtyři investory."</w:t>
      </w:r>
    </w:p>
    <w:p>
      <w:pPr/>
      <w:r>
        <w:rPr/>
        <w:t xml:space="preserve">Město plánuje také výstavbu vlastního zařízení Domovinka pro  osoby se sníženou soběstačností.</w:t>
      </w:r>
    </w:p>
    <w:p>
      <w:pPr/>
      <w:r>
        <w:rPr/>
        <w:t xml:space="preserve">---</w:t>
      </w:r>
    </w:p>
    <w:p>
      <w:pPr>
        <w:pStyle w:val="Heading1"/>
      </w:pPr>
      <w:r>
        <w:rPr>
          <w:sz w:val="36"/>
          <w:szCs w:val="36"/>
        </w:rPr>
        <w:t xml:space="preserve">Město bude hospodařit s více než miliardou</w:t>
      </w:r>
    </w:p>
    <w:p>
      <w:pPr/>
      <w:r>
        <w:rPr>
          <w:b w:val="1"/>
          <w:bCs w:val="1"/>
        </w:rPr>
        <w:t xml:space="preserve">Zastupitelé schválil nejdůležitější dokument na rok 2025 - rozpočet města. Nový Jičín bude  hospodařit s více než jednou miliardou korun. Rozpočet byl sestaven jako schodkový, rozdíl pokryjí přebytky z minulých let.</w:t>
      </w:r>
    </w:p>
    <w:p>
      <w:pPr/>
      <w:r>
        <w:rPr/>
        <w:t xml:space="preserve">Na výdajové straně bude radnice v příštím roce hospodařit s jednou miliardou 210 miliony  korun, příjmy by měly přesáhnout 880 milionů korun. Rozdíl, tedy zhruba 240 milionů, pokryjí volné zdroje na účtech města z minulých let. V kapitole investic je uvedena částka téměř 325 milionů korun.</w:t>
      </w:r>
    </w:p>
    <w:p>
      <w:pPr/>
      <w:r>
        <w:rPr>
          <w:b w:val="1"/>
          <w:bCs w:val="1"/>
        </w:rPr>
        <w:t xml:space="preserve">Stanislav Kopecký (ANO), starosta Nového Jičína: </w:t>
      </w:r>
      <w:r>
        <w:rPr/>
        <w:t xml:space="preserve">“Zajímavostí letošního rozpočtu je fakt, že jsme alokovali zatím nejvyšší možnou částku v historii tohoto města právě na investice. Mně se nelíbí názor opozice, že peníze v Novém Jičíně se projídají. Naopak se velmi dobře investují. Když se podíváme do prostoru města, tak téměř každá budova je zateplena, opravena i veřejné prostory se opravují, a ty největší investiční akce, které nás v tom příštím roce čekají, jsou rozděleny na dva roky.”      </w:t>
      </w:r>
    </w:p>
    <w:p>
      <w:pPr/>
      <w:r>
        <w:rPr>
          <w:b w:val="1"/>
          <w:bCs w:val="1"/>
        </w:rPr>
        <w:t xml:space="preserve">Jaroslav Dvořák (SOCDEM), zastupitel Nového Jičína: </w:t>
      </w:r>
      <w:r>
        <w:rPr/>
        <w:t xml:space="preserve">“My jsme jako klub Víc pro Nový Jičín s ČSSD hlasovali proti rozpočtu nebo jsem se zdrželi. Příjmy, nesouhlasíme tam s kapitálovými příjmy, protože se zbavujeme všeho, prodáváme další domy a už opravdu toho majetku moc nezbývá. Dotace jsou pouhých deset procent z kapitálových výdajů, a ty kapitálové investiční výdaje dosahují nějakých, kolega Dobrozemský mluvil o 320 milionech, my jsme napočítali něco přes 300 milionů, to znamená, že přes 800 milionů jsou vlastně mandatorní výdaje, takže projíme přes 800 milionů korun, to je nějakých 76 procent, to je strašné číslo.”    </w:t>
      </w:r>
    </w:p>
    <w:p>
      <w:pPr/>
      <w:r>
        <w:rPr>
          <w:b w:val="1"/>
          <w:bCs w:val="1"/>
        </w:rPr>
        <w:t xml:space="preserve">Václav Dobrozemský (ODS), 2. místostarosta Nového Jičína: </w:t>
      </w:r>
      <w:r>
        <w:rPr/>
        <w:t xml:space="preserve">„Mandatorní výdaje tvoří zhruba 71 procent celkového objemu výdajů a  pokud bychom měli reagovat na slova opozice jako “projídání”, tak potom můžeme za projídání označit zajištění fungování příspěvkových organizací, chodu technických služeb, zajištění sociálních služeb, zajištění chodu úřadu, bezpečnosti ve městě, čili provozu městské policie, příspěvek hasičskému záchrannému sboru v rámci provozování hasičské stanice v Novém Jičíně, dál běžné opravy a údržby majetku, komunikací, dětských hřišť, může to být také provoz hřbitova a spousta dalších aktivit a činností, které město pro občany zajišťuje.”      </w:t>
      </w:r>
    </w:p>
    <w:p>
      <w:pPr/>
      <w:r>
        <w:rPr/>
        <w:t xml:space="preserve">Opozice dále kritizovala i plánované investiční akce, které jsou podle ní předražené, například rekonstrukci venkovního bazénu za 112 milionů korun. </w:t>
      </w:r>
    </w:p>
    <w:p>
      <w:pPr/>
      <w:r>
        <w:rPr>
          <w:b w:val="1"/>
          <w:bCs w:val="1"/>
        </w:rPr>
        <w:t xml:space="preserve">Jaroslav Dvořák (SOCDEM), zastupitel Nového Jičína: </w:t>
      </w:r>
      <w:r>
        <w:rPr/>
        <w:t xml:space="preserve">“A absolutně předražení projektové dokumentace. To kritizujme dlouhodobě. Projektová dokumentace na sportovní multifunkční halu 19 a půl milionu a 10 milionů na tenisovou halu a stejně tak na sportovní halu na Tyršově škole. Myslím, že ty projektové dokumentace, opravdu jsou o přemrštěných sumách.” </w:t>
      </w:r>
    </w:p>
    <w:p>
      <w:pPr/>
      <w:r>
        <w:rPr>
          <w:b w:val="1"/>
          <w:bCs w:val="1"/>
        </w:rPr>
        <w:t xml:space="preserve">Stanislav Kopecký (ANO), starosta Nového Jičína: </w:t>
      </w:r>
      <w:r>
        <w:rPr/>
        <w:t xml:space="preserve">“Všechny tyto významné akce podle zákona soutěžíme legitimním způsobem. Vítězí ta nejnižší nabídka a nejlepší kvalita. Ještě se nám nestal fakt, že bychom vybrali nabídku vyšší a nemělo to nějaké racio. A jestliže má někdo pocit, že by to dokázal postavit levněji a lépe, ať se nám přihlásí do těchto soutěží.”  </w:t>
      </w:r>
    </w:p>
    <w:p>
      <w:pPr/>
      <w:r>
        <w:rPr/>
        <w:t xml:space="preserve">Co se týče konkrétních investic plánovaných v roce 2025 také vedle rekonstrukce bazénu je to třeba pokračování regenerace sídliště Nerudova nebo odkup budoucího kulturního domu Nové Slunce a další. </w:t>
      </w:r>
    </w:p>
    <w:p>
      <w:pPr/>
      <w:r>
        <w:rPr>
          <w:b w:val="1"/>
          <w:bCs w:val="1"/>
        </w:rPr>
        <w:t xml:space="preserve">Ondřej Syrovátka (ZELENÍ), 1. místostarosta Nového Jičína: </w:t>
      </w:r>
      <w:r>
        <w:rPr/>
        <w:t xml:space="preserve">“Je to rekonstrukce školní jídelny a kuchyně kuchyně v Základní škole Jubilejní, kde se městu podařilo získat dotaci ve výši padesáti procent, takže z té ohromné částky 34 milionů zaplatíme pouze polovinu. V Beskydském divadle se bude také dělat velká akce, vzduchotechnika a kotelna za více než 20 milionů korun. V příštím roce také vypracujeme studii na rekonstrukci Nového slunce a  dále bude zpracováním projektová dokumentace na stavbu tělocvičny u Základní školy Tyršova.” </w:t>
      </w:r>
    </w:p>
    <w:p>
      <w:pPr/>
      <w:r>
        <w:rPr/>
        <w:t xml:space="preserve">Dále jsou v rozpočtu také finance na revitalizaci bytového domu na ulici Trlicova, na kterou se podařilo získat dotaci, a na regeneraci tří domů v městské památkové rezervaci. Záznam z projednání rozpočtu zastupitelstva je na webu TV Polar. </w:t>
      </w:r>
    </w:p>
    <w:p>
      <w:pPr/>
      <w:r>
        <w:rPr/>
        <w:t xml:space="preserve">---</w:t>
      </w:r>
    </w:p>
    <w:p>
      <w:pPr/>
      <w:r>
        <w:rPr/>
        <w:t xml:space="preserve">MISTROVSTVÍ EVROPY V CURLINGU BUDE V OSTRAVĚ</w:t>
      </w:r>
    </w:p>
    <w:p>
      <w:pPr/>
      <w:r>
        <w:rPr/>
        <w:t xml:space="preserve">Ostrava přivítá Mistrovství Evropy v curlingu. Proběhne od 21. do 28. listopadu 2026. Akci podpořil Moravskoslezský kraj i město Ostrava, každý částkou 3 miliony korun. Stvrdil to podpis memoranda. Na šampionátu se představí téměř 30 evropských týmů.</w:t>
      </w:r>
    </w:p>
    <w:p>
      <w:pPr/>
      <w:r>
        <w:rPr/>
        <w:t xml:space="preserve">POLICIE HLEDÁ SVĚDKY POŽÁRU AUTA V KARVINÉ</w:t>
      </w:r>
    </w:p>
    <w:p>
      <w:pPr/>
      <w:r>
        <w:rPr/>
        <w:t xml:space="preserve">Policie stále vyšetřuje požár osobního auta Toyota Yaris v Karviné. Hořelo v neděli 23. června večer na ulici Božkova. Podle policie jde pravděpodobně o úmyslné poškození a pátrá po pachateli i svědcích. Pokud jste si všimli něčeho podezřelého, volejte linku 158.</w:t>
      </w:r>
    </w:p>
    <w:p>
      <w:pPr/>
      <w:r>
        <w:rPr/>
        <w:t xml:space="preserve">---</w:t>
      </w:r>
    </w:p>
    <w:p>
      <w:pPr>
        <w:pStyle w:val="Heading1"/>
      </w:pPr>
      <w:r>
        <w:rPr>
          <w:sz w:val="36"/>
          <w:szCs w:val="36"/>
        </w:rPr>
        <w:t xml:space="preserve">Děti a seniory spojilo v Karviné vánoční tvoření</w:t>
      </w:r>
    </w:p>
    <w:p>
      <w:pPr/>
      <w:r>
        <w:rPr>
          <w:b w:val="1"/>
          <w:bCs w:val="1"/>
        </w:rPr>
        <w:t xml:space="preserve">V Karviné se v předvánočním čase podařilo krásně propojit dvě generace. Senioři zavítali do místní mateřské školy, kde si užili vánoční vystoupení dětí a poté s nimi společně vyráběli vánoční dekorace. Radost měli všichni, děti i jejich návštěvníci.</w:t>
      </w:r>
    </w:p>
    <w:p>
      <w:pPr/>
      <w:r>
        <w:rPr/>
        <w:t xml:space="preserve">Mateřská školka Žižkova pozvala v tomto předvánočním čase mezi nejmenší děti seniory z místního Nového domova.</w:t>
      </w:r>
    </w:p>
    <w:p>
      <w:pPr/>
      <w:r>
        <w:rPr>
          <w:b w:val="1"/>
          <w:bCs w:val="1"/>
        </w:rPr>
        <w:t xml:space="preserve">Michaela Motyková, zástupkyně vedoucí MŠ Žižkova</w:t>
      </w:r>
      <w:r>
        <w:rPr/>
        <w:t xml:space="preserve">: "My jsme dětem chtěli ukázat, že je důležité vážit si seniorů a postupně propojit ty dvě generace. Protože ty dvě generace se navzájem obohacují, děti nám dávají energii, radost a zážitky a starší nám předávají hodnoty a moudrost a jsme rádi, že takové setkání proběhlo a že jsme si to mohli společně užít.” </w:t>
      </w:r>
    </w:p>
    <w:p>
      <w:pPr/>
      <w:r>
        <w:rPr/>
        <w:t xml:space="preserve">Děti nejdříve seniory potěšily pásmem vánočních písní, koled a říkanek. Byly na to i tématicky oblečené, jako Sněhuláčci a vločky a nechyběl ani tradiční Betlém.</w:t>
      </w:r>
    </w:p>
    <w:p>
      <w:pPr/>
      <w:r>
        <w:rPr/>
        <w:t xml:space="preserve">Po vystoupení se senioři aktivně zapojili do vánočního tvoření, děti jim u toho asistovaly, povídaly si s nimi a pomáhaly vyrábět jednoduché, ale krásné vánoční dekorace.</w:t>
      </w:r>
    </w:p>
    <w:p>
      <w:pPr/>
      <w:r>
        <w:rPr>
          <w:b w:val="1"/>
          <w:bCs w:val="1"/>
        </w:rPr>
        <w:t xml:space="preserve">anketa: děti z MŠ Žižkova:</w:t>
      </w:r>
      <w:r>
        <w:rPr/>
        <w:t xml:space="preserve"> "Já jsem jim ukázala, jak mají nalepit vločky." "Děti to umí líp než babičky."</w:t>
      </w:r>
    </w:p>
    <w:p>
      <w:pPr/>
      <w:r>
        <w:rPr/>
        <w:t xml:space="preserve">Děti také seniorům popřáli, ať mají všichni krásné a pokojné Vánoce.</w:t>
      </w:r>
    </w:p>
    <w:p>
      <w:pPr/>
      <w:r>
        <w:rPr>
          <w:b w:val="1"/>
          <w:bCs w:val="1"/>
        </w:rPr>
        <w:t xml:space="preserve">Martínek z MŠ Žižkova: </w:t>
      </w:r>
      <w:r>
        <w:rPr/>
        <w:t xml:space="preserve">"Já bych popřál, aby se měli hodně rádi ať mají hodně zdraví a ať najdou pod stromečkem dáreček.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2026-01-01T23:44:40+01:00</dcterms:created>
  <dcterms:modified xsi:type="dcterms:W3CDTF">2026-01-01T23:44:40+01:00</dcterms:modified>
</cp:coreProperties>
</file>

<file path=docProps/custom.xml><?xml version="1.0" encoding="utf-8"?>
<Properties xmlns="http://schemas.openxmlformats.org/officeDocument/2006/custom-properties" xmlns:vt="http://schemas.openxmlformats.org/officeDocument/2006/docPropsVTypes"/>
</file>