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Moravskoslezský kraj láká více návštěvníků</w:t>
      </w:r>
    </w:p>
    <w:p>
      <w:pPr/>
      <w:r>
        <w:rPr>
          <w:b w:val="1"/>
          <w:bCs w:val="1"/>
        </w:rPr>
        <w:t xml:space="preserve">Moravskoslezskému kraji se dlouhodobě daří lákat zahraniční návštěvníky. Společně s jejich zvyšujícím se počtem se také prodlužuje doba, kterou v kraji stráví.</w:t>
      </w:r>
    </w:p>
    <w:p>
      <w:pPr/>
      <w:r>
        <w:rPr/>
        <w:t xml:space="preserve">Za vyšším počtem návštěvníků kraje je propracovanější propagace. V roce 2025 se bude kraj prezentovat ještě masivněji.</w:t>
      </w:r>
    </w:p>
    <w:p>
      <w:pPr/>
      <w:r>
        <w:rPr>
          <w:b w:val="1"/>
          <w:bCs w:val="1"/>
        </w:rPr>
        <w:t xml:space="preserve">Šárka Šimoňáková (ANO), náměstkyně hejtmana MSK:</w:t>
      </w:r>
      <w:r>
        <w:rPr/>
        <w:t xml:space="preserve"> “Moravskoslezský kraj aktivně podporuje turismus a zaměřuje se především na přilákání zahraničních turistů. Délka jejich pobytu v našem regionu se postupně prodlužuje, a v průměru zde turisté tráví 3,7 dne. Cestovní ruch představuje významnou podporu pro podnikatele v regionu.” </w:t>
      </w:r>
    </w:p>
    <w:p>
      <w:pPr/>
      <w:r>
        <w:rPr>
          <w:b w:val="1"/>
          <w:bCs w:val="1"/>
        </w:rPr>
        <w:t xml:space="preserve">Petr Koudela, jednatel krajské centrály cestovního ruchu Moravian-Silesian Tourism:</w:t>
      </w:r>
      <w:r>
        <w:rPr/>
        <w:t xml:space="preserve"> “Příští rok plánuje Moravskoslezský kraj ve spolupráci s Národní agenturou CzechTourism uspořádat významnou vlajkovou akci pro cestovní ruch v České republice – Travel Trade Day 2025, která se každoročně koná v jiném kraji. V dubnu 2025 se tato akce uskuteční právě v našem regionu. Jejím cílem je pozvat významné světové nákupčí, novináře a vlogery, představit jim Moravskoslezský kraj a vytvořit podmínky pro jejich setkání s podnikateli a turistickými oblastmi. Akce má za cíl zviditelnit region na zahraničních trzích a přilákat další turisty.”</w:t>
      </w:r>
    </w:p>
    <w:p>
      <w:pPr/>
      <w:r>
        <w:rPr/>
        <w:t xml:space="preserve">V Moravskoslezském kraji nepřekvapí množství turistů ze sousedního Polska a Slovenska. Stále více však přijíždí návštěvníků ze vzdálenějších evropských zemí a také mimo Evropu. </w:t>
      </w:r>
    </w:p>
    <w:p>
      <w:pPr/>
      <w:r>
        <w:rPr>
          <w:b w:val="1"/>
          <w:bCs w:val="1"/>
        </w:rPr>
        <w:t xml:space="preserve">Petr Koudela, jednatel krajské centrály cestovního ruchu Moravian-Silesian Tourism:</w:t>
      </w:r>
      <w:r>
        <w:rPr/>
        <w:t xml:space="preserve"> “Samozřejmě se v České republice soustředíme na prezentaci našeho kraje, ale ještě více se jako krajská destinační agentura zaměřujeme na přeshraniční trhy. Nejde jen o blízké trhy, jako jsou Polsko a Slovensko, odkud k nám turisté jezdí přirozeně, ale i o vzdálenější trhy. Využíváme k tomu platformy zahraničních zástupců agentury CzechTourism, kteří působí po celém světě. Tito zástupci mimo jiné dorazí v dubnu na akci Travel Days, kde budou mít možnost seznámit se s naším regionem.”</w:t>
      </w:r>
    </w:p>
    <w:p>
      <w:pPr/>
      <w:r>
        <w:rPr/>
        <w:t xml:space="preserve">Pro oslovení zahraničních návštěvníků se kraj prezentuje na různých akcích a na sociálních sítích. </w:t>
      </w:r>
    </w:p>
    <w:p>
      <w:pPr/>
      <w:r>
        <w:rPr>
          <w:b w:val="1"/>
          <w:bCs w:val="1"/>
        </w:rPr>
        <w:t xml:space="preserve">Petr Koudela, jednatel krajské centrály cestovního ruchu Moravian-Silesian Tourism: </w:t>
      </w:r>
      <w:r>
        <w:rPr/>
        <w:t xml:space="preserve">“K propagaci našeho kraje buď zveme nákupčí a novináře přímo k nám, nebo se účastníme veletrhů v zahraničí. Letos jsme dosáhli rekordního počtu fam tripů i účasti na veletrzích. Mezi Top 10 nejčastějšími návštěvníky jsou turisté z Itálie – například nedávno jsme byli na veletrhu cestovního ruchu v Rimini, který měl velký úspěch. Další destinací byl Tchaj-wan, což je jeden z našich vzdálenějších trhů, kde se také snažíme oslovit nové návštěvníky. Příští rok plánujeme zaměřit aktivity i na korejské trhy. Jižní Korea je pro nás zajímavá nejen kvůli rodinným a byznysovým vazbám, které už zde existují, ale také díky potenciálu přilákat nové turisty. Ve vztahu k Jižní Koreji plánujeme několik konkrétních aktivit, které pomohou tento trh dále rozvíjet.”</w:t>
      </w:r>
    </w:p>
    <w:p>
      <w:pPr/>
      <w:r>
        <w:rPr>
          <w:b w:val="1"/>
          <w:bCs w:val="1"/>
        </w:rPr>
        <w:t xml:space="preserve">Petr Koudela, jednatel krajské centrály cestovního ruchu Moravian-Silesian Tourism:</w:t>
      </w:r>
      <w:r>
        <w:rPr/>
        <w:t xml:space="preserve"> “Speciální pozornost věnujeme rozvoji produktů pro přeshraniční návštěvníky, například karavanistům, kteří v našem regionu stále více nacházejí kvalitní infrastrukturu. Moravskoslezský kraj vybudoval moderní zázemí pro karavany včetně servisních ploch, designových míst pro jógu nebo plovoucích mol. Tyto unikátní atrakce zvyšují atraktivitu regionu a nabízí zážitky, které nejsou běžné v jiných částech světa. Příští rok se zaměříme na další rozvoj turismu a posílení spolupráce s mezinárodními partnery, aby Moravskoslezský kraj zůstal významným turistickým cílem nejen v České republice, ale i na světové úrovni.”</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300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Paraguaj, Uruguay, Bali, Malta, Peru…”</w:t>
      </w:r>
    </w:p>
    <w:p>
      <w:pPr/>
      <w:r>
        <w:rPr/>
        <w:t xml:space="preserve">Aby se betlémy každoročním instalováním neničily, hledají vystavovatelé prostory, kde by mohly být umístěné trvale. </w:t>
      </w:r>
    </w:p>
    <w:p>
      <w:pPr/>
      <w:r>
        <w:rPr/>
        <w:t xml:space="preserve">---</w:t>
      </w:r>
    </w:p>
    <w:p>
      <w:pPr>
        <w:pStyle w:val="Heading1"/>
      </w:pPr>
      <w:r>
        <w:rPr>
          <w:sz w:val="36"/>
          <w:szCs w:val="36"/>
        </w:rPr>
        <w:t xml:space="preserve">Vánoční koncert k 50. výročí ZŠ Jablunkov</w:t>
      </w:r>
    </w:p>
    <w:p>
      <w:pPr/>
      <w:r>
        <w:rPr>
          <w:b w:val="1"/>
          <w:bCs w:val="1"/>
        </w:rPr>
        <w:t xml:space="preserve">Základní škola v Jablunkově letos slaví 50 let. Tímto výročím byl motivován i vánoční koncert.</w:t>
      </w:r>
    </w:p>
    <w:p>
      <w:pPr/>
      <w:r>
        <w:rPr>
          <w:b w:val="1"/>
          <w:bCs w:val="1"/>
        </w:rPr>
        <w:t xml:space="preserve">Andrea Franková, učitelka ZŠ Jablunkov:</w:t>
      </w:r>
      <w:r>
        <w:rPr/>
        <w:t xml:space="preserve"> “My jsme si dnes připravili, jako každoročně, vánoční koncert, který byl letos zvláštní tím, že šlo o takové přání. Naše škola v letošním roce oslavila 50 let od svého otevření, a proto se celý kalendářní i školní rok nesl v duchu oslav. Oslavovali jsme projektovými dny, výlety i dnem otevřených dveří, a vyvrcholením těchto narozenin byl dnešní vánoční koncert, který měl tak trochu i narozeninovou tematiku, nejen tu vánoční. Součástí dne otevřených dveří i vánočního koncertu byl také vánoční jarmark. Každé narozeniny s sebou nesou nějaké přání, a já bych ráda za sebe a, myslím si, že i za celý personál školy, popřála jen to dobré – pozitivní přístup pedagogů, aby chodili do práce s úsměvem na tváři a aby je to pořád bavilo. A spoustu dětí, které se chtějí vzdělávat. Nám všem pedagogům bych popřála, abychom, jak se říká, naplnili ten vzdělávací cíl: vzdělávat, vychovávat a jít příkladem.”</w:t>
      </w:r>
    </w:p>
    <w:p>
      <w:pPr/>
      <w:r>
        <w:rPr>
          <w:b w:val="1"/>
          <w:bCs w:val="1"/>
        </w:rPr>
        <w:t xml:space="preserve">Jiří Hamrozi (KDU-ČSL), starosta Jablunkova:</w:t>
      </w:r>
      <w:r>
        <w:rPr/>
        <w:t xml:space="preserve"> “Dnešní koncert nás naladil do krásné vánoční atmosféry, a mně nezbývá než poděkovat všem učitelům, kteří tento koncert připravili. Děti ukázaly svůj potenciál a myslím si, že to bylo úplně úžasné. Tímto přeji všem krásné vánoční svátky a do roku 2025 vše dobré, ať se jim daří.”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2025-12-24T10:07:20+01:00</dcterms:created>
  <dcterms:modified xsi:type="dcterms:W3CDTF">2025-12-24T10:07:20+01:00</dcterms:modified>
</cp:coreProperties>
</file>

<file path=docProps/custom.xml><?xml version="1.0" encoding="utf-8"?>
<Properties xmlns="http://schemas.openxmlformats.org/officeDocument/2006/custom-properties" xmlns:vt="http://schemas.openxmlformats.org/officeDocument/2006/docPropsVTypes"/>
</file>