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veletrh v Ostravě se sjely střední školy z celé České republiky</w:t>
      </w:r>
    </w:p>
    <w:p>
      <w:pPr/>
      <w:r>
        <w:rPr>
          <w:b w:val="1"/>
          <w:bCs w:val="1"/>
        </w:rPr>
        <w:t xml:space="preserve">Vedle webových a online prezentací si na trhu dále drží své pevné místo také prezenční veletrhy středních škol. Důkazem je veletrh na ostravské Černé louce, o který byl nejen v našem regionu obrovský zájem.</w:t>
      </w:r>
    </w:p>
    <w:p>
      <w:pPr/>
      <w:r>
        <w:rPr/>
        <w:t xml:space="preserve">Neúprosný boj o žáka mezi středními školami pokračuje. Proto  desítky škol z celé republiky vyslaly do Ostravy své zástupce, aby  návštěvníkům veletrhu co nejlépe prezentovali vyučované obory.</w:t>
      </w:r>
    </w:p>
    <w:p>
      <w:pPr/>
      <w:r>
        <w:rPr>
          <w:b w:val="1"/>
          <w:bCs w:val="1"/>
        </w:rPr>
        <w:t xml:space="preserve">anketa: studentka SPŠ chemické Ostrava:</w:t>
      </w:r>
      <w:r>
        <w:rPr/>
        <w:t xml:space="preserve"> „Máme dva obory –  aplikovanou chemii a přírodovědné lyceum. Jsou to obory, kam se hlásí studenti,  které zaujala chemie a baví je biologie.“</w:t>
      </w:r>
    </w:p>
    <w:p>
      <w:pPr/>
      <w:r>
        <w:rPr>
          <w:b w:val="1"/>
          <w:bCs w:val="1"/>
        </w:rPr>
        <w:t xml:space="preserve">anketa: studentka SŠ zemědělské a veterinární Lanškroun: </w:t>
      </w:r>
      <w:r>
        <w:rPr/>
        <w:t xml:space="preserve">„Jsme  Střední škola zemědělská a veterinární Lanškroun v Pardubickém kraji a  jsme škola, která se zabývá veterinárním oborem a agropodnikáním.“</w:t>
      </w:r>
    </w:p>
    <w:p>
      <w:pPr/>
      <w:r>
        <w:rPr/>
        <w:t xml:space="preserve">Zájem o gymnázia a obchodní akademie je obrovský, MS kraj by  ale přivítal také zvýšení zájmu o řemeslné obory.</w:t>
      </w:r>
    </w:p>
    <w:p>
      <w:pPr/>
      <w:r>
        <w:rPr>
          <w:b w:val="1"/>
          <w:bCs w:val="1"/>
        </w:rPr>
        <w:t xml:space="preserve">Jan Veřmiřovský (ANO), náměstek hejtmana MS kraje:</w:t>
      </w:r>
      <w:r>
        <w:rPr/>
        <w:t xml:space="preserve"> „Hodně  záleží na rodičích, protože právě oni často rozhodují o tom, kam jejich dítě  půjde. Za mě je ideální alternativa nabízení kombinovaných oborů. Budeme to  projednávat s řediteli tak, aby byla ta možnost učebních oborů a poté u  žáků, kteří mají na maturitu, aby mohli studovat maturitní obor. To znamená  vystudovat učební i maturitní obor dohromady.“</w:t>
      </w:r>
    </w:p>
    <w:p>
      <w:pPr/>
      <w:r>
        <w:rPr/>
        <w:t xml:space="preserve">Středním školám pomáhá plnit řemeslné obory také úspěšný  projekt Řemeslo má respekt.</w:t>
      </w:r>
    </w:p>
    <w:p>
      <w:pPr/>
      <w:r>
        <w:rPr/>
        <w:t xml:space="preserve">---</w:t>
      </w:r>
    </w:p>
    <w:p>
      <w:pPr>
        <w:pStyle w:val="Heading1"/>
      </w:pPr>
      <w:r>
        <w:rPr>
          <w:sz w:val="36"/>
          <w:szCs w:val="36"/>
        </w:rPr>
        <w:t xml:space="preserve">V Ostravě se konalo sympozium estetické medicíny</w:t>
      </w:r>
    </w:p>
    <w:p>
      <w:pPr/>
      <w:r>
        <w:rPr>
          <w:b w:val="1"/>
          <w:bCs w:val="1"/>
        </w:rPr>
        <w:t xml:space="preserve">Česko-slovenské akreditované symposium zaměřené na estetickou medicínu. To je THACS 2024, které se konalo poprvé v Ostravě. Zubaři a lékaři zde měli jedinečnou příležitost naučit se nové dovednosti prostřednictvím nejen přednášek, ale i praktických ukázek a workshopů.</w:t>
      </w:r>
    </w:p>
    <w:p>
      <w:pPr/>
      <w:r>
        <w:rPr/>
        <w:t xml:space="preserve">Takto se na ostravské univerzitě učili doktoři z celého  Česka a Slovenska nejnovější trendy v omlazování pleti. Konalo se zde  první československé akreditované sympozium estetické medicíny v Ostravě.</w:t>
      </w:r>
    </w:p>
    <w:p>
      <w:pPr/>
      <w:r>
        <w:rPr>
          <w:b w:val="1"/>
          <w:bCs w:val="1"/>
        </w:rPr>
        <w:t xml:space="preserve">Jana Šimurdová, lékařka a pořadatelka akce</w:t>
      </w:r>
      <w:r>
        <w:rPr/>
        <w:t xml:space="preserve">: „Tento  kongres je speciální tím, že se to lékaři nejen naučí, ale naučí se i aplikaci  na živých klientech – takže v rámci kongresu mají teorii i praxi.“</w:t>
      </w:r>
    </w:p>
    <w:p>
      <w:pPr/>
      <w:r>
        <w:rPr>
          <w:b w:val="1"/>
          <w:bCs w:val="1"/>
        </w:rPr>
        <w:t xml:space="preserve">Jiří Trojan, spoluorganizátor akce</w:t>
      </w:r>
      <w:r>
        <w:rPr/>
        <w:t xml:space="preserve">: „V rámci  dvoudenního programu zde máme první den 4 přednášející mají každý svá témata a  druhý den je vlastně hands-on, kdy si účastníci mohou vyzkoušet ty metody a  aplikace.“</w:t>
      </w:r>
    </w:p>
    <w:p>
      <w:pPr/>
      <w:r>
        <w:rPr>
          <w:b w:val="1"/>
          <w:bCs w:val="1"/>
        </w:rPr>
        <w:t xml:space="preserve">Jana Šimurdová, přednášející lékařka a pořadatelka akce</w:t>
      </w:r>
      <w:r>
        <w:rPr/>
        <w:t xml:space="preserve">:  „Zaměřili jsme se na začátečníky, lékaře a zubaře, kteří se poprvé učí  aplikovat botulotoxin, kyselinu hyaluronovou, do různých částí obličeje a tím  vytvořit krásné, mladé tváře. - Je to trošku progresivnější, protože kdysi se  tyto metody učily na schémičkách, ale dnes se spíš snažíme lékaře naučit, jak  fungují jednotlivé tkáně, aby nejprve pochopili, co se může stát, aby pak mohli  být ve svých ordinacích kreativnější.“</w:t>
      </w:r>
    </w:p>
    <w:p>
      <w:pPr/>
      <w:r>
        <w:rPr/>
        <w:t xml:space="preserve">Sympozium navštívilo okolo stovky lékařů a zubařů.</w:t>
      </w:r>
    </w:p>
    <w:p>
      <w:pPr/>
      <w:r>
        <w:rPr>
          <w:b w:val="1"/>
          <w:bCs w:val="1"/>
        </w:rPr>
        <w:t xml:space="preserve">Jiří Trojan, spoluorganizátor akce</w:t>
      </w:r>
      <w:r>
        <w:rPr/>
        <w:t xml:space="preserve">: „Přípravy trvaly  zhruba půl roku ale my jsme hlavně získali podporu lékařské komory a díky tomu  ti účastníci získávají 5 kreditů do celoživotního vzdělávání.“</w:t>
      </w:r>
    </w:p>
    <w:p>
      <w:pPr/>
      <w:r>
        <w:rPr>
          <w:b w:val="1"/>
          <w:bCs w:val="1"/>
        </w:rPr>
        <w:t xml:space="preserve">Jana Šimurdová, lékařka a pořadatelka akce</w:t>
      </w:r>
      <w:r>
        <w:rPr/>
        <w:t xml:space="preserve">: „Mám  z toho obrovskou radost, protože se nám to podařilo zorganizovat ve  spolupráci s Ostravskou univerzitou, ve vzdělávacích prostorách, kde  estetická medicína obecně nemá takový prostor.“</w:t>
      </w:r>
    </w:p>
    <w:p>
      <w:pPr/>
      <w:r>
        <w:rPr/>
        <w:t xml:space="preserve">    Vzhledem k velmi pozitivní zpětné vazbě i zájmu  lékařů plánují organizátoři sympozium zopakovat i příští rok. Účast ale bude až  6x vyšší, protože se zde má sejít až 660 lékařů.</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p>
      <w:pPr>
        <w:pStyle w:val="Heading1"/>
      </w:pPr>
      <w:r>
        <w:rPr>
          <w:sz w:val="36"/>
          <w:szCs w:val="36"/>
        </w:rPr>
        <w:t xml:space="preserve">Charita Opava hledá koledníky pro Tříkrálovou sbírku</w:t>
      </w:r>
    </w:p>
    <w:p>
      <w:pPr/>
      <w:r>
        <w:rPr>
          <w:b w:val="1"/>
          <w:bCs w:val="1"/>
        </w:rPr>
        <w:t xml:space="preserve">Už od začátku ledna budeme v ulicích měst a obcí potkávat koledníky. Připravuje se totiž už 25. ročník Tříkrálové sbírky. Nejen v Opavě ji zřejmě ovlivní zářijové povodně, které mnoha lidem vzaly majetek a poničily domy a byty.</w:t>
      </w:r>
    </w:p>
    <w:p>
      <w:pPr/>
      <w:r>
        <w:rPr/>
        <w:t xml:space="preserve">Charita Opava přichází s prosbou o pomoc při koledování v tradiční Tříkrálové sbírce. Každoročně má nouzi zejména o koledníky v samotné Opavě. </w:t>
      </w:r>
    </w:p>
    <w:p>
      <w:pPr/>
      <w:r>
        <w:rPr>
          <w:b w:val="1"/>
          <w:bCs w:val="1"/>
        </w:rPr>
        <w:t xml:space="preserve">Marie Hanušová, koordinátorka Tříkrálové sbírky: </w:t>
      </w:r>
      <w:r>
        <w:rPr/>
        <w:t xml:space="preserve">“Budeme moc rádi, když se k nám přidají buď jednotlivci dospělí i děti nebo celá skupinka, skvělá je to aktivita třeba pro rodinu s dětmi, že se vlastně všichni dají dohromady a vezmou si nějaký úsek Opavy a společně ho odkoledují. V okolních obcích čile komunikujeme se všemi, kteří nám každý rok pomáhají a tam předpokládáme, že ve většině těch obcí se opět bude letos koledovat.”</w:t>
      </w:r>
    </w:p>
    <w:p>
      <w:pPr/>
      <w:r>
        <w:rPr/>
        <w:t xml:space="preserve">Skupinky koledníků v kostýmech tří králů lidem rozdávají i drobné dárky jako cukřík, kalendář a přání do nového roku. </w:t>
      </w:r>
    </w:p>
    <w:p>
      <w:pPr/>
      <w:r>
        <w:rPr>
          <w:b w:val="1"/>
          <w:bCs w:val="1"/>
        </w:rPr>
        <w:t xml:space="preserve">Marie Hanušová, koordinátorka Tříkrálové sbírky: </w:t>
      </w:r>
      <w:r>
        <w:rPr/>
        <w:t xml:space="preserve">“Scénář je daný, děti vždycky přijdou, ideál jsou tři děti a jeden dospělý, ale různé variace jsou taky možné. Přijdou ke dveřím, zazvoní, zazpívají tu písničku známou My tři králové jdeme k vám a nabídnou lidem možnost, že jim napíší na dveře tříkrálové požehnání a taky jim nabídnou možnost přispět do tříkrálové sbírky.”</w:t>
      </w:r>
    </w:p>
    <w:p>
      <w:pPr/>
      <w:r>
        <w:rPr>
          <w:b w:val="1"/>
          <w:bCs w:val="1"/>
        </w:rPr>
        <w:t xml:space="preserve">Jan Hanuš, ředitel Charity Opava: </w:t>
      </w:r>
      <w:r>
        <w:rPr/>
        <w:t xml:space="preserve">“Pro nás jsou všechny peníze, které dostaneme z Tříkrálové sbírky velice důležité. Rádi bychom je použili na terénní služby, potřebujeme opravit chráněné bydlení, máme zapotřebí ještě dodat do hospice nějaké prostředky pro speciální léky a  léčiva.”</w:t>
      </w:r>
    </w:p>
    <w:p>
      <w:pPr/>
      <w:r>
        <w:rPr>
          <w:b w:val="1"/>
          <w:bCs w:val="1"/>
        </w:rPr>
        <w:t xml:space="preserve">Marie Hanušová, koordinátorka Tříkrálové sbírky: </w:t>
      </w:r>
      <w:r>
        <w:rPr/>
        <w:t xml:space="preserve">“Potom máme v plánu zřídit jedno kontaktní místo pro službu sociální rehabilitace. Velice rádi bychom taky obnovili naše kompenzační pomůcky, je to služba vlastně půjčovna a je hojně využívaná.”</w:t>
      </w:r>
    </w:p>
    <w:p>
      <w:pPr/>
      <w:r>
        <w:rPr/>
        <w:t xml:space="preserve">Odměnou pro Tříkrálové koledníky bude spousta dárků a společných aktivit. </w:t>
      </w:r>
    </w:p>
    <w:p>
      <w:pPr/>
      <w:r>
        <w:rPr>
          <w:b w:val="1"/>
          <w:bCs w:val="1"/>
        </w:rPr>
        <w:t xml:space="preserve">Marie Hanušová, koordinátorka Tříkrálové sbírky: </w:t>
      </w:r>
      <w:r>
        <w:rPr/>
        <w:t xml:space="preserve">“Jednak od nás dostanou nějakou sladkost, potom i nějaký dárek od Charity ČR. Letos to budou takové speciální šátky, potom pro ně máme připraveno ještě promítání filmu a  takové slavnostní ukončení sbírky v kině Mír. Ještě pozveme naše koledníčky do akvaparku na jaře a potom v létě vždycky na sluníčkové odpoledne, které se koná u nás přímo na ředitelství charity.”</w:t>
      </w:r>
    </w:p>
    <w:p>
      <w:pPr/>
      <w:r>
        <w:rPr/>
        <w:t xml:space="preserve">Tříkrálová sbírka bude probíhat od 1. do 14. ledna příštího roku. </w:t>
      </w:r>
    </w:p>
    <w:p>
      <w:pPr/>
      <w:r>
        <w:rPr/>
        <w:t xml:space="preserve">---</w:t>
      </w:r>
    </w:p>
    <w:p>
      <w:pPr>
        <w:pStyle w:val="Heading1"/>
      </w:pPr>
      <w:r>
        <w:rPr>
          <w:sz w:val="36"/>
          <w:szCs w:val="36"/>
        </w:rPr>
        <w:t xml:space="preserve">Smíšený pěvecký sbor Stonava vydal CD s vánočními koledami</w:t>
      </w:r>
    </w:p>
    <w:p>
      <w:pPr/>
      <w:r>
        <w:rPr>
          <w:b w:val="1"/>
          <w:bCs w:val="1"/>
        </w:rPr>
        <w:t xml:space="preserve">Slavnostní rozsvícení stonavského vánočního stromu těsně před Vánocemi bylo obohaceno o křest nového CD plného koled. Místní pěvecký sbor jej natočil v prostorách stonavského katolického a evangelického kostela.</w:t>
      </w:r>
    </w:p>
    <w:p>
      <w:pPr/>
      <w:r>
        <w:rPr/>
        <w:t xml:space="preserve">Hudební dáreček pod stromeček  nadělil svým příznivcům Smíšený pěvecký sbor Stonava. V místních chrámech  nahráli vánoční CD s koledami. Je to již v pořadí druhý hudební  nosič, který tento sbor vydal.</w:t>
      </w:r>
    </w:p>
    <w:p>
      <w:pPr/>
      <w:r>
        <w:rPr>
          <w:b w:val="1"/>
          <w:bCs w:val="1"/>
        </w:rPr>
        <w:t xml:space="preserve">Marta Orszuliková,  dirigentka sboru: </w:t>
      </w:r>
      <w:r>
        <w:rPr/>
        <w:t xml:space="preserve">„Je to takový průřez. Jsou tam klasické koledy, jako Tichá  noc, Nad Betlejem v ciemną noc, tzn. české i polské.“</w:t>
      </w:r>
    </w:p>
    <w:p>
      <w:pPr/>
      <w:r>
        <w:rPr/>
        <w:t xml:space="preserve">Nahrávky vznikaly v jedinečné  atmosféře stonavských kostelů.</w:t>
      </w:r>
    </w:p>
    <w:p>
      <w:pPr/>
      <w:r>
        <w:rPr>
          <w:b w:val="1"/>
          <w:bCs w:val="1"/>
        </w:rPr>
        <w:t xml:space="preserve">Marta Orszuliková,  dirigentka sboru: </w:t>
      </w:r>
      <w:r>
        <w:rPr/>
        <w:t xml:space="preserve">„V kostele katolickém jsme natáčeli skladby, které jsou s varhanami  a ve zdejším kostele evangelickém nahráváme koledy, které jsou a cappella.“</w:t>
      </w:r>
    </w:p>
    <w:p>
      <w:pPr/>
      <w:r>
        <w:rPr>
          <w:b w:val="1"/>
          <w:bCs w:val="1"/>
        </w:rPr>
        <w:t xml:space="preserve">David Zimniok,  zvukový technik: </w:t>
      </w:r>
      <w:r>
        <w:rPr/>
        <w:t xml:space="preserve">„Obecně nahrávání sboru je poměrně složité, protože musíme  zvolit i pozice mikrofonu, celý sbor rozestavit tak, ať máme jednotlivé hlasy  nahrány samostatně. A co se týče těch prostor, tak evangelický kostel je menší,  ale máme tady trošičku lepší akustiku, slyšíme se trošku líp. A co se týče  nahrávání v katolickém kostele, tak to bylo poměrně náročné, protože tam je  velký prostor, nahrávali jsme s varhanami, takže muselo se to celé skloubit  dohromady.“</w:t>
      </w:r>
    </w:p>
    <w:p>
      <w:pPr/>
      <w:r>
        <w:rPr/>
        <w:t xml:space="preserve">Slavnostní křest CD  s názvem Stonavské koledování, které obsahuje 15 skladeb proběhl těsně  před Vánocemi během rozsvícení stonavského vánočního stromu před místním  obecním úřadem.  Posluchači si  koledy stonavského pěveckého sboru mohou nyní poslechnout také na sociálních  platformách.</w:t>
      </w:r>
    </w:p>
    <w:p>
      <w:pPr/>
      <w:r>
        <w:rPr/>
        <w:t xml:space="preserve">videoklip: </w:t>
      </w:r>
    </w:p>
    <w:p>
      <w:pPr/>
      <w:r>
        <w:rPr/>
        <w:t xml:space="preserve">zvukové nahrávky koled: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2025-12-31T09:04:37+01:00</dcterms:created>
  <dcterms:modified xsi:type="dcterms:W3CDTF">2025-12-31T09:04:37+01:00</dcterms:modified>
</cp:coreProperties>
</file>

<file path=docProps/custom.xml><?xml version="1.0" encoding="utf-8"?>
<Properties xmlns="http://schemas.openxmlformats.org/officeDocument/2006/custom-properties" xmlns:vt="http://schemas.openxmlformats.org/officeDocument/2006/docPropsVTypes"/>
</file>