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b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w:t>
      </w:r>
      <w:b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r>
        <w:rPr/>
        <w:t xml:space="preserve">Zprávy krátké 20. 1. 2025 16.00 - 1</w:t>
      </w:r>
    </w:p>
    <w:p>
      <w:pPr/>
      <w:r>
        <w:rPr/>
        <w:t xml:space="preserve">MĚSÍC PROVOZU BATERIOVÝCH VLAKŮ V MSK</w:t>
      </w:r>
    </w:p>
    <w:p>
      <w:pPr/>
      <w:r>
        <w:rPr/>
        <w:t xml:space="preserve">První bateriové vlaky v Česku mají za sebou měsíc provozu na trase Ostrava–Veřovice. Čtyři jednotky RegioPanter, kombinující elektrický a bateriový pohon, najely přes 65 tisíc kilometrů a cestující oceňují pohodlí i konec přestupů. Na elektrifikované části tratě vlaky čerpají energii z troleje, na neelektrifikovaných úsecích z baterií.</w:t>
      </w:r>
    </w:p>
    <w:p>
      <w:pPr/>
      <w:r>
        <w:rPr/>
        <w:t xml:space="preserve">ČETNÉ ZÁSAHY ZÁCHRANÁŘŮ NA HORÁCH</w:t>
      </w:r>
    </w:p>
    <w:p>
      <w:pPr/>
      <w:r>
        <w:rPr/>
        <w:t xml:space="preserve">Záchranáři během víkendu zasahovali u deseti zraněných návštěvníků hor, nejvíce v Jeseníkách a Beskydech. Zranění vznikla převážně při sjezdovém lyžování, snowboardingu a běžkování. Na pomoc musel vzlétnout také vrtulník.</w:t>
      </w:r>
    </w:p>
    <w:p>
      <w:pPr/>
      <w:r>
        <w:rPr/>
        <w:t xml:space="preserve">---</w:t>
      </w:r>
    </w:p>
    <w:p>
      <w:pPr>
        <w:pStyle w:val="Heading1"/>
      </w:pPr>
      <w:r>
        <w:rPr>
          <w:sz w:val="36"/>
          <w:szCs w:val="36"/>
        </w:rPr>
        <w:t xml:space="preserve">Stát urychlí přípravu protipovodňových opatření v Krnově</w:t>
      </w:r>
    </w:p>
    <w:p>
      <w:pPr/>
      <w:r>
        <w:rPr>
          <w:b w:val="1"/>
          <w:bCs w:val="1"/>
        </w:rPr>
        <w:t xml:space="preserve">Stát urychlí přípravu protipovodňových opatření v Krnově. Dohodu, týkající se protipovodňových opatření na řece Opavě i Opavici podepsali ministr zemědělství, ředitel Povodí Odry a starosta Krnova.</w:t>
      </w:r>
    </w:p>
    <w:p>
      <w:pPr/>
      <w:r>
        <w:rPr/>
        <w:t xml:space="preserve">Memorandum, které obsahuje harmonogram kroků a zároveň řeší financování, urychlí výstavbu protipovodňových opatření v Krnově až o čtyři roky.</w:t>
      </w:r>
    </w:p>
    <w:p>
      <w:pPr/>
      <w:r>
        <w:rPr>
          <w:b w:val="1"/>
          <w:bCs w:val="1"/>
        </w:rPr>
        <w:t xml:space="preserve">Marek Výborný (KDU-ČSL), ministr zemědělství: </w:t>
      </w:r>
      <w:r>
        <w:rPr/>
        <w:t xml:space="preserve">“Je tam jasně stanoveno, že bude nyní probíhat zpracování projektové dokumentace. V horizontu 24 měsíců následně potom realizace samotného díla, vysoutěžení dodavatele a vzájemná koordinace, protože město Krnov má zájem na tom, aby se nejednalo o pouhá protipovodňová opatření, aby součástí toho byly zóny odpočinku, zóny klidu pro občany.”</w:t>
      </w:r>
    </w:p>
    <w:p>
      <w:pPr/>
      <w:r>
        <w:rPr>
          <w:b w:val="1"/>
          <w:bCs w:val="1"/>
        </w:rPr>
        <w:t xml:space="preserve">Tomáš Hradil (Nez.), starosta Krnova: </w:t>
      </w:r>
      <w:r>
        <w:rPr/>
        <w:t xml:space="preserve">“Je to dobrý krok, ale dokud tady nebudeme mít všechno vybudováno, tak skákat do stropu nemůžeme, protože nás čekají další roky, kdy budeme trnout, jestli povodeň přijde nebo nepřijde.”</w:t>
      </w:r>
    </w:p>
    <w:p>
      <w:pPr/>
      <w:r>
        <w:rPr/>
        <w:t xml:space="preserve">Součástí memoranda je také modernizace mostů přes řeku Opavu v ulici U Jatek a v ulici Sokolovská. </w:t>
      </w:r>
    </w:p>
    <w:p>
      <w:pPr/>
      <w:r>
        <w:rPr>
          <w:b w:val="1"/>
          <w:bCs w:val="1"/>
        </w:rPr>
        <w:t xml:space="preserve">Jiří Tkáč, generální ředitel, Povodí Odry: </w:t>
      </w:r>
      <w:r>
        <w:rPr/>
        <w:t xml:space="preserve">“Ty se zvednou, protože ty historicky tvoří překážku v tom říčním profilu a s těmi mosty, je třeba se nad tím zamyslet a zvednout je nad stoletou vodu, protože mosty jako takové jsou, obecně příčné překážky jsou problém, zachycují se za to kmeny, pařezy, ta voda se vylije, strhne se to, udělá to  přívalovou vlnu a tak dále.”</w:t>
      </w:r>
    </w:p>
    <w:p>
      <w:pPr/>
      <w:r>
        <w:rPr/>
        <w:t xml:space="preserve">Přípravné i realizační práce budou v maximální možné výši hrazeny ze státního rozpočtu prostřednictvím příslušných dotačních programů.</w:t>
      </w:r>
    </w:p>
    <w:p>
      <w:pPr/>
      <w:r>
        <w:rPr/>
        <w:t xml:space="preserve">---</w:t>
      </w:r>
    </w:p>
    <w:p>
      <w:pPr/>
      <w:r>
        <w:rPr/>
        <w:t xml:space="preserve">Zprávy krátké 20. 1. 2025 16.00 - 2</w:t>
      </w:r>
    </w:p>
    <w:p>
      <w:pPr/>
      <w:r>
        <w:rPr/>
        <w:t xml:space="preserve">OZO OSTRAVA OPĚT PODPOŘÍ ZELENÉ PROJEKTY</w:t>
      </w:r>
    </w:p>
    <w:p>
      <w:pPr/>
      <w:r>
        <w:rPr/>
        <w:t xml:space="preserve">Společnost OZO Ostrava vyhlašuje další tematickou výzvu „Zelená pro Ostravu“ na podporu ekologických projektů. Výsadbu zeleně podpoří z výnosů Reuse centra, které vrací do užívání nejrůznější odložené předměty.</w:t>
      </w:r>
    </w:p>
    <w:p>
      <w:pPr/>
      <w:r>
        <w:rPr>
          <w:b w:val="1"/>
          <w:bCs w:val="1"/>
          <w:i w:val="1"/>
          <w:iCs w:val="1"/>
        </w:rPr>
        <w:t xml:space="preserve">Vladimíra Karasová, mluvčí OZO: </w:t>
      </w:r>
      <w:r>
        <w:rPr>
          <w:i w:val="1"/>
          <w:iCs w:val="1"/>
        </w:rPr>
        <w:t xml:space="preserve">"Projekt není určen pro fyzické osoby, žadatelem může být právnická osoba, která působí v Ostravě nebo okolí, kde OZO poskytuje služby." </w:t>
      </w:r>
    </w:p>
    <w:p>
      <w:pPr/>
      <w:r>
        <w:rPr>
          <w:i w:val="1"/>
          <w:iCs w:val="1"/>
        </w:rPr>
        <w:t xml:space="preserve">---</w:t>
      </w:r>
      <w:br/>
    </w:p>
    <w:p>
      <w:pPr>
        <w:pStyle w:val="Heading1"/>
      </w:pPr>
      <w:r>
        <w:rPr>
          <w:sz w:val="36"/>
          <w:szCs w:val="36"/>
        </w:rPr>
        <w:t xml:space="preserve">Ulice Ostravy-Jihu hlídají nové kamery</w:t>
      </w:r>
    </w:p>
    <w:p>
      <w:pPr/>
      <w:r>
        <w:rPr>
          <w:b w:val="1"/>
          <w:bCs w:val="1"/>
        </w:rPr>
        <w:t xml:space="preserve">Bezpečnost v Ostravě-Jihu monitoruje nově od loňského roku dalších 28 kamer.  Jedenáct z nich bylo instalováno loni v říjnu, a to v podchodu nedaleko zastávky MHD Dolní, na parkovišti v ulici Svazácká a dvě v blízkosti biotopu v ulici Dr. Martínka.</w:t>
      </w:r>
    </w:p>
    <w:p>
      <w:pPr/>
      <w:r>
        <w:rPr/>
        <w:t xml:space="preserve">Zajištění rychlé a efektivní reakce strážníků na protiprávní  jednání či náhrada v případě absence svědků. Nejen  proto ostravské ulice hlídají stále nové kamery. Jen v Ostravě-Jihu jich  loni přibylo 28. </w:t>
      </w:r>
    </w:p>
    <w:p>
      <w:pPr/>
      <w:r>
        <w:rPr>
          <w:b w:val="1"/>
          <w:bCs w:val="1"/>
        </w:rPr>
        <w:t xml:space="preserve">Jindřich  Machů, mluvčí Městské policie Ostrava</w:t>
      </w:r>
      <w:r>
        <w:rPr/>
        <w:t xml:space="preserve">: „Kamery v loňském roce  zachytily celkem 606 událostí, na které jsme vyjížděli a na které jsme  reagovali, přičemž díky kamerám jsme zadrželi 7 pachatelů trestných činů přímo  na místě činu a dalších 6 jsme předali policii ČR prostřednictvím poznatků."</w:t>
      </w:r>
    </w:p>
    <w:p>
      <w:pPr/>
      <w:r>
        <w:rPr/>
        <w:t xml:space="preserve">Dvě z nově nainstalovaných kamer hlídají například nový  biotop, který byl zřízený mezi panelovými domy v Ostravě-Hrabůvce. Další místa, kde přibyly kamery zahrnují podchod  na ulici Plzeňská, parkoviště na Svazácké, vchody do Ostravar arény, obchodní  středisko Kotvu, polikliniku v Hrabůvce nebo hřiště Sboru dobrovolných  hasičů V zálomu. </w:t>
      </w:r>
    </w:p>
    <w:p>
      <w:pPr/>
      <w:r>
        <w:rPr>
          <w:b w:val="1"/>
          <w:bCs w:val="1"/>
        </w:rPr>
        <w:t xml:space="preserve">Radim Ivan (ODS), místostarosta MOb Ostrava-Jih</w:t>
      </w:r>
      <w:r>
        <w:rPr/>
        <w:t xml:space="preserve">:  „Bezpečnost v Ostravě-Jihu se samozřejmě pořád zlepšuje, nicméně přesto  stále instalujeme kamery na některá citlivá místa, jako východy ze škol apod.“ </w:t>
      </w:r>
    </w:p>
    <w:p>
      <w:pPr/>
      <w:r>
        <w:rPr/>
        <w:t xml:space="preserve">    V současné době kamerový systém Ostravy čítá více než  990 kamer obsluhovaných na 12 stanovištích.</w:t>
      </w:r>
    </w:p>
    <w:p>
      <w:pPr/>
      <w:r>
        <w:rPr/>
        <w:t xml:space="preserve">---</w:t>
      </w:r>
    </w:p>
    <w:p>
      <w:pPr/>
      <w:r>
        <w:rPr/>
        <w:t xml:space="preserve">Zprávy krátké 20. 1. 2025 16.00 - 3</w:t>
      </w:r>
    </w:p>
    <w:p>
      <w:pPr/>
      <w:r>
        <w:rPr/>
        <w:t xml:space="preserve">POLICIE VYŠETŘUJE KOLAPS CYKLISTY</w:t>
      </w:r>
    </w:p>
    <w:p>
      <w:pPr/>
      <w:r>
        <w:rPr/>
        <w:t xml:space="preserve">V neděli odpoledne zasahovali policisté a záchranáři u 54letého cyklisty, který byl nalezen bez známek života u silnice III. třídy ve směru jízdy od obce Mokré Lazce na obec Hrabyně. Během resuscitace se zdravotníkům podařilo obnovit jeho srdeční činnost a následně byl transportován do nemocnice. Dopravní policisté hledají případné svědky, kteří mohli s cyklistou před nehodou přijít do styku.</w:t>
      </w:r>
    </w:p>
    <w:p>
      <w:pPr/>
      <w:r>
        <w:rPr/>
        <w:t xml:space="preserve">---</w:t>
      </w:r>
    </w:p>
    <w:p>
      <w:pPr>
        <w:pStyle w:val="Heading1"/>
      </w:pPr>
      <w:r>
        <w:rPr>
          <w:sz w:val="36"/>
          <w:szCs w:val="36"/>
        </w:rPr>
        <w:t xml:space="preserve">Premiéra se trenérovi Varaďovi ve Vítkovicích nevydařila</w:t>
      </w:r>
    </w:p>
    <w:p>
      <w:pPr/>
      <w:r>
        <w:rPr>
          <w:b w:val="1"/>
          <w:bCs w:val="1"/>
        </w:rPr>
        <w:t xml:space="preserve">Premiéra se novému trenérovi hokejistů VÍTKOVICE RIDERA Václavu Varaďovi nevydařila. Jeho tým ve své aréně dvakrát prohrál a propadl se na poslední místo extraligové tabulky.</w:t>
      </w:r>
    </w:p>
    <w:p>
      <w:pPr/>
      <w:r>
        <w:rPr/>
        <w:t xml:space="preserve">Renomovaný trenér Václav Varaďa má za úkol postoupit do play  off, ale úvodní dva zápasy se jeho svěřencům vůbec nevydařily. V pátek  podlehli Litvínovu 2:3 a v neděli je opět v Ostravě rozprášilo Jágrovo  Kladno 5:2.</w:t>
      </w:r>
    </w:p>
    <w:p>
      <w:pPr/>
      <w:r>
        <w:rPr>
          <w:b w:val="1"/>
          <w:bCs w:val="1"/>
        </w:rPr>
        <w:t xml:space="preserve">Jan Hladonik, HC VÍTKOVICE RIDERA: </w:t>
      </w:r>
      <w:r>
        <w:rPr/>
        <w:t xml:space="preserve">„Já nevím, jestli je to  přemírou snahy, ale v naší situaci bych nikoho nepodezíral, že se na to  vykašlal. Oni hráli dobře, nám se to špatně odrazilo. Možná se nám trochu srazila  psychika, ale příčiny dvou porážek fakt nevím.“</w:t>
      </w:r>
    </w:p>
    <w:p>
      <w:pPr/>
      <w:r>
        <w:rPr/>
        <w:t xml:space="preserve">Vítkovice tak prohrály osmý zápas po sobě, takovou krizi  ostravský klub nepamatuje.</w:t>
      </w:r>
    </w:p>
    <w:p>
      <w:pPr/>
      <w:r>
        <w:rPr>
          <w:b w:val="1"/>
          <w:bCs w:val="1"/>
        </w:rPr>
        <w:t xml:space="preserve">Aleš Krátoška, asistent trenéra HC VÍTKOVICE RIDERA: </w:t>
      </w:r>
      <w:r>
        <w:rPr/>
        <w:t xml:space="preserve">„Zatím  si to nedokážeme moc vysvětlit, protože ze zápasu proti Litvínovu jsme měli  všichni radost. I když to bodově nedopadlo, věřili jsme, že na to proti Kladnu  navážeme. Nestalo se a je na nás, abychom ty příčiny vyhodnotili, každopádně  nás čeká hodně práce.“</w:t>
      </w:r>
    </w:p>
    <w:p>
      <w:pPr/>
      <w:r>
        <w:rPr/>
        <w:t xml:space="preserve">Do konce základní části zbývá už jen 14 kol, poslední Vítkovice  čekají v tomto týdnu zápasy v Hradci Králové a v Plzni.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