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novinky ve vytápění je mezi lidmi obrovský zájem</w:t>
      </w:r>
    </w:p>
    <w:p>
      <w:pPr/>
      <w:r>
        <w:rPr>
          <w:b w:val="1"/>
          <w:bCs w:val="1"/>
        </w:rPr>
        <w:t xml:space="preserve">Ostrava se stala centrem pro odborníky a firmy, které se zabývají nejrůznějšímy výrobky a způsoby vytápění. Výstaviště Černá louka hostí veletrh Infotherma a opět je o něj obrovský zájem. Primátor Jan Dohnal připomněl, že Ostravané jsou ve ekologizaci vytápění velmi aktivní.</w:t>
      </w:r>
    </w:p>
    <w:p>
      <w:pPr/>
      <w:r>
        <w:rPr/>
        <w:t xml:space="preserve">I když je teprve leden, v Ostravě začal vrchol veletržní sezóny, což je už tradičně mezinárodní výstava Infotherma. Koná se už 30. ročník a podle pořadatelů je o ni v posledních letech tak velký zájem, že spoustu vystavovatelů musejí odmítat. Některé firmy nevynechaly ani jeden ročník.</w:t>
      </w:r>
    </w:p>
    <w:p>
      <w:pPr/>
      <w:r>
        <w:rPr>
          <w:b w:val="1"/>
          <w:bCs w:val="1"/>
        </w:rPr>
        <w:t xml:space="preserve">Petr Kalenda, ředitel výstavy: </w:t>
      </w:r>
      <w:r>
        <w:rPr/>
        <w:t xml:space="preserve">"Já jsme si to tady ještě před začátkem procházel a chtěl jsem spočítat ta instalovaná zařízení, ale u několika set kusů jsem to vzdal." </w:t>
      </w:r>
    </w:p>
    <w:p>
      <w:pPr/>
      <w:r>
        <w:rPr/>
        <w:t xml:space="preserve">Hned po otevření bran Černé louky zaplnili výstavní prostory i návštěvníci. Mnozí mají v plánu modernizaci vytápění zejména kvůli finančním úsporám, ale nový kotel samozřejmě znamená i méně škodlivin v ovzduší. Ostravané jsou ve výměně kotlů i díky kotlíkovým dotacím aktivní. </w:t>
      </w:r>
    </w:p>
    <w:p>
      <w:pPr/>
      <w:r>
        <w:rPr>
          <w:b w:val="1"/>
          <w:bCs w:val="1"/>
        </w:rPr>
        <w:t xml:space="preserve">Aleš Boháč (Starostové pro Ostravu), náměstek primátora Ostravy: </w:t>
      </w:r>
      <w:r>
        <w:rPr/>
        <w:t xml:space="preserve">"Byl tady právě dnes představen nový dotační program Nová zelená úsporám a co se týká kotlíkových dotací, tak my jsme těm lidem, kteří byli žadatelé od 1.1. 2024 ještě k té dotaci přidává dalších 20 tisíc korun." </w:t>
      </w:r>
    </w:p>
    <w:p>
      <w:pPr/>
      <w:r>
        <w:rPr/>
        <w:t xml:space="preserve">Ministr životního prostředí Petr Hladík představil novinky v programu Nová zelená úsporám. </w:t>
      </w:r>
    </w:p>
    <w:p>
      <w:pPr/>
      <w:r>
        <w:rPr>
          <w:b w:val="1"/>
          <w:bCs w:val="1"/>
        </w:rPr>
        <w:t xml:space="preserve">Petr Hladík (KDU-ČSL), ministr životního prostředí ČR:</w:t>
      </w:r>
      <w:r>
        <w:rPr/>
        <w:t xml:space="preserve"> "Dříve byla výstava o tom, jak dodat energii, dnes už je o tom, jak kvalitně, dobře a zdravě bydlet s minimální spotřebou energie."</w:t>
      </w:r>
    </w:p>
    <w:p>
      <w:pPr/>
      <w:r>
        <w:rPr/>
        <w:t xml:space="preserve">Na výstavě návštěvníkům radili nejen výrobci, ale pobavit se mohli také třeba s kominíkem, jak se co nejlépe starat o komín. </w:t>
      </w:r>
    </w:p>
    <w:p>
      <w:pPr/>
      <w:r>
        <w:rPr/>
        <w:t xml:space="preserve">---</w:t>
      </w:r>
    </w:p>
    <w:p>
      <w:pPr>
        <w:pStyle w:val="Heading1"/>
      </w:pPr>
      <w:r>
        <w:rPr>
          <w:sz w:val="36"/>
          <w:szCs w:val="36"/>
        </w:rPr>
        <w:t xml:space="preserve">MS kraj pořádá po 13 letech Zimní olympiádu dětí a mládeže</w:t>
      </w:r>
    </w:p>
    <w:p>
      <w:pPr/>
      <w:r>
        <w:rPr>
          <w:b w:val="1"/>
          <w:bCs w:val="1"/>
        </w:rPr>
        <w:t xml:space="preserve">Největší sportovní událost pro mládež v České republice je za dveřmi. Už tuto neděli začne Zimní olympiáda dětí a mládeže, kterou tentokrát pořádá MS kraj, slavnostním zahájením v třinecké Werk Aréně.</w:t>
      </w:r>
    </w:p>
    <w:p>
      <w:pPr/>
      <w:r>
        <w:rPr/>
        <w:t xml:space="preserve">Přes 1100 mladých sportovců změří své síly na pěti místech  našeho kraje. Přípravy olympiády vrcholí.</w:t>
      </w:r>
    </w:p>
    <w:p>
      <w:pPr/>
      <w:r>
        <w:rPr>
          <w:b w:val="1"/>
          <w:bCs w:val="1"/>
        </w:rPr>
        <w:t xml:space="preserve">Jan Veřmiřovský (ANO), náměstek hejtmana MS kraje: </w:t>
      </w:r>
      <w:r>
        <w:rPr/>
        <w:t xml:space="preserve">„Není to jen o  hokeji, který přitáhne pozornost asi nejvíce, ale jsou to lyžařské disciplíny  na Bílé, tanec v Českém Těšíně, lezectví v Ostravě… Přeji všem  účastníkům, ať si olympiádu co nejvíce užijí.“</w:t>
      </w:r>
    </w:p>
    <w:p>
      <w:pPr/>
      <w:r>
        <w:rPr/>
        <w:t xml:space="preserve">Fanoušci se mohou přijít podívat nejen na budoucí sportovní  hvězdy, ale také na současné a bývalé úspěšné olympioniky.</w:t>
      </w:r>
    </w:p>
    <w:p>
      <w:pPr/>
      <w:r>
        <w:rPr>
          <w:b w:val="1"/>
          <w:bCs w:val="1"/>
        </w:rPr>
        <w:t xml:space="preserve">Filip Šuman, místopředseda ČOV: </w:t>
      </w:r>
      <w:r>
        <w:rPr/>
        <w:t xml:space="preserve">„Olympijský vítěz je tenista  Tomáš Machač, který zapálí olympijský oheň, přijede bronzový šermíř Beran,  navštíví nás bývalá excelentní lyžařka Šárka Strachová nebo třeba trenér  hokejových mistrů světa Radim Rulík.“</w:t>
      </w:r>
    </w:p>
    <w:p>
      <w:pPr/>
      <w:r>
        <w:rPr/>
        <w:t xml:space="preserve">Centrem olympijského dění bude Frýdek-Místek.</w:t>
      </w:r>
    </w:p>
    <w:p>
      <w:pPr/>
      <w:r>
        <w:rPr>
          <w:b w:val="1"/>
          <w:bCs w:val="1"/>
        </w:rPr>
        <w:t xml:space="preserve">Petr Korč (NMFM), primátor Frýdku-Místku:</w:t>
      </w:r>
      <w:r>
        <w:rPr/>
        <w:t xml:space="preserve"> „Polárka se stane  Olympijským domem, na Frýdeckém zámku poběží výstava, která představí spoustu  slavných sportovních artefaktů.“</w:t>
      </w:r>
    </w:p>
    <w:p>
      <w:pPr/>
      <w:r>
        <w:rPr/>
        <w:t xml:space="preserve">    Sportovní program startuje v pondělí 27. ledna, Olympiáda dětí  mládeže potrvá až do čtvrtku 30. ledna.</w:t>
      </w:r>
    </w:p>
    <w:p>
      <w:pPr/>
      <w:r>
        <w:rPr/>
        <w:t xml:space="preserve">---</w:t>
      </w:r>
    </w:p>
    <w:p>
      <w:pPr/>
      <w:r>
        <w:rPr/>
        <w:t xml:space="preserve">Krátké zprávy, 21. 1. 2025 17.00 - 1</w:t>
      </w:r>
      <w:br/>
    </w:p>
    <w:p>
      <w:pPr/>
      <w:r>
        <w:rPr/>
        <w:t xml:space="preserve">16 PODNAPILÝCH MLADISTVÝCH NA STODOLNÍ</w:t>
      </w:r>
    </w:p>
    <w:p>
      <w:pPr/>
      <w:r>
        <w:rPr/>
        <w:t xml:space="preserve">Kontrolní akce na ostravské Stodolní ulici odhalila šestnáct podnapilých mladistvých. Tři z nich nafoukali přes jednu promile. Nejvyšší hodnotu zaznamenali strážníci u sedmnáctileté dívky, která nafoukala 1,95 promile. Všichni mladiství byli předáni do rukou zodpovědných osob.</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p>
      <w:pPr/>
      <w:r>
        <w:rPr/>
        <w:t xml:space="preserve">Krátké zprávy, 21. 1. 2025 17.00 - 2</w:t>
      </w:r>
      <w:br/>
    </w:p>
    <w:p>
      <w:pPr/>
      <w:r>
        <w:rPr/>
        <w:t xml:space="preserve">V MSK JE HLÁŠENO PRVNÍ ÚMRTÍ NA CHŘIPKU</w:t>
      </w:r>
    </w:p>
    <w:p>
      <w:pPr/>
      <w:r>
        <w:rPr/>
        <w:t xml:space="preserve">V Moravskoslezském kraji v minulém týdnu připadalo na každých 100 000 obyvatel v přepočtu 1538 lidí s akutními respiračními nemocemi. Je to zatím nejvíce v aktuální chřipkové sezoně. Hygienici mají hlášeno už i první úmrtí v souvislosti se závažným případem chřipky. Celkově evidují 13 závažných případů. Nejvyšší nemocnost zůstává nadále na Opavsku.</w:t>
      </w:r>
      <w:br/>
    </w:p>
    <w:p>
      <w:pPr/>
      <w:r>
        <w:rPr/>
        <w:t xml:space="preserve">O PACIENTY PO ÚRAZECH SE V MNO STARÁ SPECIÁLNÍ TÝM</w:t>
      </w:r>
    </w:p>
    <w:p>
      <w:pPr/>
      <w:r>
        <w:rPr/>
        <w:t xml:space="preserve">O pacienty po akutních úrazech se v Městské nemocnici Ostrava nově stará ortopedicko-traumatologický tým. Pracoviště je určeno především pro pacienty s poraněním kostí a kloubů. V současnosti se věnuje hlavně lidem po úrazech, ale po skončení zimních námraz bude oddělení sály využívat k plánovaným operacím.</w:t>
      </w:r>
    </w:p>
    <w:p>
      <w:pPr/>
      <w:r>
        <w:rPr/>
        <w:t xml:space="preserve">---</w:t>
      </w:r>
    </w:p>
    <w:p>
      <w:pPr>
        <w:pStyle w:val="Heading1"/>
      </w:pPr>
      <w:r>
        <w:rPr>
          <w:sz w:val="36"/>
          <w:szCs w:val="36"/>
        </w:rPr>
        <w:t xml:space="preserve">Nemocnice Karviná-Ráj otevřela dětskou skupinu</w:t>
      </w:r>
    </w:p>
    <w:p>
      <w:pPr/>
      <w:r>
        <w:rPr>
          <w:b w:val="1"/>
          <w:bCs w:val="1"/>
        </w:rPr>
        <w:t xml:space="preserve">V Nemocnici Karviná-Ráj otevřeli novou dětskou skupinu s názvem Děti Ráje. Slouží především pro zaměstnance nemocnice, zejména ženám s malými dětmi. Po zkušebním provozu a vyhodnocení zájmu je ale nemocnice připravena tyto služby nabídnout i veřejnosti.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 </w:t>
      </w:r>
    </w:p>
    <w:p>
      <w:pPr/>
      <w:r>
        <w:rPr>
          <w:b w:val="1"/>
          <w:bCs w:val="1"/>
        </w:rPr>
        <w:t xml:space="preserve">Ivo Žolnerčík, ředitel Nemocnice Karviná-Ráj:</w:t>
      </w:r>
      <w:r>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w:t>
      </w:r>
    </w:p>
    <w:p>
      <w:pPr/>
      <w:r>
        <w:rPr/>
        <w:t xml:space="preserve">  </w:t>
      </w:r>
    </w:p>
    <w:p>
      <w:pPr/>
      <w:r>
        <w:rPr>
          <w:b w:val="1"/>
          <w:bCs w:val="1"/>
        </w:rPr>
        <w:t xml:space="preserve">Martin Gebauer (ANO), náměstek hejtmana MSK:</w:t>
      </w:r>
      <w:r>
        <w:rPr/>
        <w:t xml:space="preserve">  "Téměř ve všech našich nemocnicích je dětská skupina, tato je  nejnovější, ale časem bude poskytovat i takové služby, které jiné  nemocnice neposkytují.”  </w:t>
      </w:r>
    </w:p>
    <w:p>
      <w:pPr/>
      <w:r>
        <w:rPr/>
        <w:t xml:space="preserve">Jde například o zavedení nočního provozu a fungování dětské skupiny o  víkendech. Kapacitně je  totiž dětská skupina připravena přijmout až 24 dětí. </w:t>
      </w:r>
      <w:br/>
    </w:p>
    <w:p>
      <w:pPr/>
      <w:r>
        <w:rPr>
          <w:b w:val="1"/>
          <w:bCs w:val="1"/>
        </w:rPr>
        <w:t xml:space="preserve">Adam Galgaňák, pedagog v dětské skupině:</w:t>
      </w:r>
      <w:r>
        <w:rPr/>
        <w:t xml:space="preserve">  "Tady máme různé stavebnice, nástěnné didaktické pomůcky, máme i  interaktivní tabuli."</w:t>
      </w:r>
    </w:p>
    <w:p>
      <w:pPr/>
      <w:br/>
      <w:r>
        <w:rPr/>
        <w:t xml:space="preserve">Dětská skupina Děti ráje vznikla za podpory zřizovatele MSK,  financována byla i prostřednictvím evropských dotací.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