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roce 2024 se v MS kraji stalo 14 vražd</w:t>
      </w:r>
    </w:p>
    <w:p>
      <w:pPr/>
      <w:r>
        <w:rPr>
          <w:b w:val="1"/>
          <w:bCs w:val="1"/>
        </w:rPr>
        <w:t xml:space="preserve">V Moravskoslezském kraji se v loňském roce stalo 14 vražd a ve všech případech se policistům podařilo dopadnout pachatele. Zatímco počet vražd je asi o třetinu nižší, než o rok dříve, násilných trestných činů, jako jsou loupeže a ublížení na zdraví, naopak přibylo.</w:t>
      </w:r>
    </w:p>
    <w:p>
      <w:pPr/>
      <w:r>
        <w:rPr/>
        <w:t xml:space="preserve">Elitní kriminalisté Moravskoslezského kraje loni vyšetřovali 14 vražd, což je o 8 méně než v roce 2023. Polovina z nich byla dokonaná a polovina pokusů. Všechny byly objasněny. Nejbrutálnější vraždu spáchal pachatel ve Frýdku-Místku. Muž ubodal dívku, která se s ním chtěla rozejít a pak spáchal sebevraždu. Nejsložitější pak byl pro policii mord v Karviné v únoru. </w:t>
      </w:r>
    </w:p>
    <w:p>
      <w:pPr/>
      <w:r>
        <w:rPr>
          <w:b w:val="1"/>
          <w:bCs w:val="1"/>
        </w:rPr>
        <w:t xml:space="preserve">Martin Lichý, náměstek ředitele PČR MS kraje: </w:t>
      </w:r>
      <w:r>
        <w:rPr/>
        <w:t xml:space="preserve">"Po více než 3 měsících se podařilo dopadnout pachatele ročník 1990. Motiv této vraždy byl čistě loupežný. Ten pachatel měl minimální vztah k tomu místu, takže bylo těžké ho dopadnout." </w:t>
      </w:r>
    </w:p>
    <w:p>
      <w:pPr/>
      <w:r>
        <w:rPr/>
        <w:t xml:space="preserve">Nejčastějším motivem byly osobní neshody a žárlivost a stejně jako každý rok použilo nejvíce vrahů nůž, pak následují údery a kopy do hlavy. Zatímco vražd o třetinu ubylo, dalších násilných trestných činů přibylo. </w:t>
      </w:r>
    </w:p>
    <w:p>
      <w:pPr/>
      <w:r>
        <w:rPr>
          <w:b w:val="1"/>
          <w:bCs w:val="1"/>
        </w:rPr>
        <w:t xml:space="preserve">Tomáš Kužel, ředitel PČR MS kraje: </w:t>
      </w:r>
      <w:r>
        <w:rPr/>
        <w:t xml:space="preserve">"Je to možná způsobeno sociální skladbou v rámci MS kraje, možná i nějakou historií, a musím říct, že násilných trestných činů v rámci MS kraje je více, než v Praze, po které jsme na druhém místě v celkovém nápadu trestné činnosti." </w:t>
      </w:r>
    </w:p>
    <w:p>
      <w:pPr/>
      <w:r>
        <w:rPr/>
        <w:t xml:space="preserve">Na nevyřešených vraždách pracuje speciální tým kriminalistů Homicidium. Promlčecí lhůta u vražd je 15 nebo 20 let podle jejich surovosti. </w:t>
      </w:r>
    </w:p>
    <w:p>
      <w:pPr/>
      <w:r>
        <w:rPr/>
        <w:t xml:space="preserve">---</w:t>
      </w:r>
    </w:p>
    <w:p>
      <w:pPr>
        <w:pStyle w:val="Heading1"/>
      </w:pPr>
      <w:r>
        <w:rPr>
          <w:sz w:val="36"/>
          <w:szCs w:val="36"/>
        </w:rPr>
        <w:t xml:space="preserve">Hokejisté MS kraje chtějí na ODM útočit na medaile</w:t>
      </w:r>
    </w:p>
    <w:p>
      <w:pPr/>
      <w:r>
        <w:rPr>
          <w:b w:val="1"/>
          <w:bCs w:val="1"/>
        </w:rPr>
        <w:t xml:space="preserve">Hokejová reprezentace MS kraje patří v rámci Olympiády dětí a mládeže tradičně k nejlepším. Velké ambice má i v letošním ročníku. Do turnaje vstoupila výhrou 2:0 nad Zlínským krajem.</w:t>
      </w:r>
    </w:p>
    <w:p>
      <w:pPr/>
      <w:r>
        <w:rPr/>
        <w:t xml:space="preserve">Jádro týmu tvoří mladí hokejisté Vítkovic a Třince doplněni  o hráče Frýdku-Místku.</w:t>
      </w:r>
    </w:p>
    <w:p>
      <w:pPr/>
      <w:r>
        <w:rPr>
          <w:b w:val="1"/>
          <w:bCs w:val="1"/>
        </w:rPr>
        <w:t xml:space="preserve">Jiří Trembáč, trenér hokejistů MSK:</w:t>
      </w:r>
      <w:r>
        <w:rPr/>
        <w:t xml:space="preserve"> „Vytvořili jsme tady  celistvý tým, jednotnou partu. Ať někdo hraje více, druhý méně, tak jsou tým,  což je vidět už v šatně. Kluci spolu komunikují, neřeší se, kdo je z jakého  klubu. Chceme jít za co nejlepším výsledkem.“</w:t>
      </w:r>
    </w:p>
    <w:p>
      <w:pPr/>
      <w:r>
        <w:rPr>
          <w:b w:val="1"/>
          <w:bCs w:val="1"/>
        </w:rPr>
        <w:t xml:space="preserve">Miroslav Macháček, trenér hokejistů MSK:</w:t>
      </w:r>
      <w:r>
        <w:rPr/>
        <w:t xml:space="preserve"> „Ta skupina je dost  těžká, ale určitě se o to popereme. Navíc nám vypadli dva klíčoví hráči, ale  nevymlouváme se na to, budeme bojovat.“</w:t>
      </w:r>
    </w:p>
    <w:p>
      <w:pPr/>
      <w:r>
        <w:rPr/>
        <w:t xml:space="preserve">Úvodní zápas v hale Polárce se domácím hokejistům  výsledkově vydařil, ale s výkonem úplně spokojeni nebyli.</w:t>
      </w:r>
    </w:p>
    <w:p>
      <w:pPr/>
      <w:r>
        <w:rPr>
          <w:b w:val="1"/>
          <w:bCs w:val="1"/>
        </w:rPr>
        <w:t xml:space="preserve">Tomáš Holý, kapitán hokejistů MS kraje:</w:t>
      </w:r>
      <w:r>
        <w:rPr/>
        <w:t xml:space="preserve"> „Na první zápas  dobré, ale nestačilo by to na další soupeře, takže bychom měli více proměňovat  šance, obrana také může být lepší. Chceme vyhrát.“</w:t>
      </w:r>
    </w:p>
    <w:p>
      <w:pPr/>
      <w:r>
        <w:rPr>
          <w:b w:val="1"/>
          <w:bCs w:val="1"/>
        </w:rPr>
        <w:t xml:space="preserve">Marek Sedláček, asistent kapitána hokejistů MS kraje:</w:t>
      </w:r>
      <w:r>
        <w:rPr/>
        <w:t xml:space="preserve"> „Chceme  jako vždy zlato. Ten první zápas jsme byli lehce nervózní, ale věřím, že to  bude lepší a lepší. Je trochu svazující, že se od nás očekává medaile, ale máme  silné hlavy a soustředíme se na svůj výkon.“</w:t>
      </w:r>
    </w:p>
    <w:p>
      <w:pPr/>
      <w:r>
        <w:rPr/>
        <w:t xml:space="preserve">Vítěze hokejového turnaje budeme znát ve čtvrtek.</w:t>
      </w:r>
    </w:p>
    <w:p>
      <w:pPr/>
      <w:r>
        <w:rPr/>
        <w:t xml:space="preserve">---</w:t>
      </w:r>
    </w:p>
    <w:p>
      <w:pPr/>
      <w:r>
        <w:rPr/>
        <w:t xml:space="preserve">Krátké zprávy, 28. 1. 2025 17.00 - 1</w:t>
      </w:r>
      <w:br/>
      <w:r>
        <w:rPr/>
        <w:t xml:space="preserve">MSK JE NA PRAHU CHŘIPKOVÉ EPIDEMIE</w:t>
      </w:r>
    </w:p>
    <w:p>
      <w:pPr/>
      <w:r>
        <w:rPr/>
        <w:t xml:space="preserve">V Moravskoslezském kraji roste počet lidí s respiračními infekcemi. V minulém týdnu na 100 000 obyvatel připadalo 1773 nemocných, což je ve srovnání s předchozím týdnem nárůst o více než 15 procent. Kraj je podle hygieniků na prahu epidemie. Nejhorší situace zůstává na Opavsku naopak nejpříznivější situace je na Frýdecko-Místecku.</w:t>
      </w:r>
      <w:br/>
    </w:p>
    <w:p>
      <w:pPr/>
      <w:r>
        <w:rPr/>
        <w:t xml:space="preserve">STÁLE LZE ŽÁDAT O FINANČNÍ POMOC PO POVODNÍCH</w:t>
      </w:r>
    </w:p>
    <w:p>
      <w:pPr/>
      <w:r>
        <w:rPr/>
        <w:t xml:space="preserve">Lidé i obce mohou stále žádat Český červený kříž o finanční pomoc v souvislosti se škodami po povodních. Peníze na dva popovodňové projekty zatím nebyly vyčerpány. Pro obě výzvy je vyčleněno celkem 35 milionů korun, ze kterých zatím lidé či obce vyčerpali přes dva miliony korun. Oblasti v září zasažené povodněmi mohou žádat o příspěvky na obnovu sportovišť, hřišť a zahrad mateřských a základních škol nebo příspěvek na vyčištění a dezinfekci studny.</w:t>
      </w:r>
    </w:p>
    <w:p>
      <w:pPr/>
      <w:r>
        <w:rPr/>
        <w:t xml:space="preserve">---</w:t>
      </w:r>
    </w:p>
    <w:p>
      <w:pPr>
        <w:pStyle w:val="Heading1"/>
      </w:pPr>
      <w:r>
        <w:rPr>
          <w:sz w:val="36"/>
          <w:szCs w:val="36"/>
        </w:rPr>
        <w:t xml:space="preserve">Hasiči v roce 2024 řešili nejvíce událostí v historii</w:t>
      </w:r>
    </w:p>
    <w:p>
      <w:pPr/>
      <w:r>
        <w:rPr>
          <w:b w:val="1"/>
          <w:bCs w:val="1"/>
        </w:rPr>
        <w:t xml:space="preserve">Hasiči z Moravskoslezského kraje mají za sebou extrémní rok. Nejenže řešili zdaleka nejvíce událostí v historii, ale v našem regionu likvidovali také dva nejničivější požáry loňského roku v celé zemi. Na vině velkého nárůstu událostí bylo počasí.</w:t>
      </w:r>
    </w:p>
    <w:p>
      <w:pPr/>
      <w:r>
        <w:rPr/>
        <w:t xml:space="preserve">Požár v průmyslové hale s technologií na čištění plastových přepravek ve Frenštátu pod Radhoštěm se stal jednoznačně nejničivějším požárem loňského roku v celé zemi. Oheň likvidovalo 23 jednotek, celkem 118 mužů s 38 kusy techniky. Plameny přesto napáchaly škodu za 220 milionů korun. </w:t>
      </w:r>
    </w:p>
    <w:p>
      <w:pPr/>
      <w:r>
        <w:rPr>
          <w:b w:val="1"/>
          <w:bCs w:val="1"/>
        </w:rPr>
        <w:t xml:space="preserve">Jiří Němčík, náměstek ředitele HZS MS kraje: </w:t>
      </w:r>
      <w:r>
        <w:rPr/>
        <w:t xml:space="preserve">"Zásah byl extrémně náročný nejen počtem osob, ale také kubaturou vody, která se musela použít."</w:t>
      </w:r>
    </w:p>
    <w:p>
      <w:pPr/>
      <w:r>
        <w:rPr/>
        <w:t xml:space="preserve">Byl to ale pouze jeden z necelých dvou tisíc požárů, které se v roce 2024 v MS kraji staly. Celkově hasiči zasahovali u více než 34 tisíc událostí, což je o 11 tisíc více, než o rok dříve. </w:t>
      </w:r>
    </w:p>
    <w:p>
      <w:pPr/>
      <w:r>
        <w:rPr>
          <w:b w:val="1"/>
          <w:bCs w:val="1"/>
        </w:rPr>
        <w:t xml:space="preserve">Radim Kuchař, ředitel HZS MS kraje: </w:t>
      </w:r>
      <w:r>
        <w:rPr/>
        <w:t xml:space="preserve">"V loňském roce bylo nejčastější příčinou požáru neprokázané zavinění, to jsou požáry u kterých známě příčinu, ale nevíme, kdo je spáchal. Mohou být úmyslného, zejména nedbalostního charakteru." </w:t>
      </w:r>
    </w:p>
    <w:p>
      <w:pPr/>
      <w:r>
        <w:rPr>
          <w:b w:val="1"/>
          <w:bCs w:val="1"/>
        </w:rPr>
        <w:t xml:space="preserve">Miloš Střelka, náměstek ředitele HZS MS kraje:</w:t>
      </w:r>
      <w:r>
        <w:rPr/>
        <w:t xml:space="preserve"> "Na tom počtu se bezesporu podílely dvě hlavní části. Povodně v září a v červnu tady byly dvě kampaně větrných smrští, které vygenerovaly kolem 1500 událostí." </w:t>
      </w:r>
    </w:p>
    <w:p>
      <w:pPr/>
      <w:r>
        <w:rPr/>
        <w:t xml:space="preserve">Na tísňových linkách 112 a 150 přijali v loňském roce hasiči celkově 343 tisíc hovorů, což je nejvíce po Praze. Průměrně tedy řešili tisíc volání každý den. </w:t>
      </w:r>
    </w:p>
    <w:p>
      <w:pPr/>
      <w:r>
        <w:rPr/>
        <w:t xml:space="preserve">---</w:t>
      </w:r>
    </w:p>
    <w:p>
      <w:pPr>
        <w:pStyle w:val="Heading1"/>
      </w:pPr>
      <w:r>
        <w:rPr>
          <w:sz w:val="36"/>
          <w:szCs w:val="36"/>
        </w:rPr>
        <w:t xml:space="preserve">Ostrava by v budoucnu mohla mít až 500 tisíc obyvatel. Má k tomu prostory i infrastrukturu</w:t>
      </w:r>
    </w:p>
    <w:p>
      <w:pPr/>
      <w:r>
        <w:rPr>
          <w:b w:val="1"/>
          <w:bCs w:val="1"/>
        </w:rPr>
        <w:t xml:space="preserve">Ostrava by v budoucnu mohla mít až 500 tisíc obyvatel. Prostoru je tady dost, stačí jen zahušťovat a zefektivnit fungování města. Naznačuje to nejen spousta brownfieldových projektů.</w:t>
      </w:r>
    </w:p>
    <w:p>
      <w:pPr/>
      <w:r>
        <w:rPr/>
        <w:t xml:space="preserve">Vodíkové město, Žofinka, Lipový dvůr a spousta dalších projektů má v Ostravě šanci na realizaci. Většina se týká nových bytů, které by měly vzniknout revitalizací brownfieldů.</w:t>
      </w:r>
    </w:p>
    <w:p>
      <w:pPr/>
      <w:r>
        <w:rPr>
          <w:b w:val="1"/>
          <w:bCs w:val="1"/>
        </w:rPr>
        <w:t xml:space="preserve">Jan Světlík, prezident NSK: </w:t>
      </w:r>
      <w:r>
        <w:rPr/>
        <w:t xml:space="preserve">“Je tady projekt Město parků, který byl loni první na světě takového prostorového města, na který teď dělá studie a projekty Josef Pleskot. V zásadě nemusíme investovat do té infrastruktury, protože ta tady na tom velkém prostoru je a teď je třeba jenom dostavět.” </w:t>
      </w:r>
    </w:p>
    <w:p>
      <w:pPr/>
      <w:r>
        <w:rPr/>
        <w:t xml:space="preserve">V databázi Moravskoslezského kraje je v současné době více než 650 brownfieldů.</w:t>
      </w:r>
    </w:p>
    <w:p>
      <w:pPr/>
      <w:r>
        <w:rPr>
          <w:b w:val="1"/>
          <w:bCs w:val="1"/>
        </w:rPr>
        <w:t xml:space="preserve">Šárka Šimoňáková (ANO), náměstkyně hejtmana MSK: </w:t>
      </w:r>
      <w:r>
        <w:rPr/>
        <w:t xml:space="preserve">“Můžeme je využít pro sociální služby, komunitní centrum, pro kulturu, ale taky pro bydlení, což bude přínos pro občany z celého našeho regionu."</w:t>
      </w:r>
    </w:p>
    <w:p>
      <w:pPr/>
      <w:r>
        <w:rPr/>
        <w:t xml:space="preserve">Před námi je ale také řada problémů.</w:t>
      </w:r>
    </w:p>
    <w:p>
      <w:pPr/>
      <w:r>
        <w:rPr>
          <w:b w:val="1"/>
          <w:bCs w:val="1"/>
        </w:rPr>
        <w:t xml:space="preserve">Jan Světlík, prezident NSK: </w:t>
      </w:r>
      <w:r>
        <w:rPr/>
        <w:t xml:space="preserve">“Jsou to samozřejmě peníze, kapacity, teď i časová osa se musí brát, protože nelze dát na trh najednou 10 tisíc bytů v Ostravě. Musí se udržet samozřejmě i cenová úroveň, protože v Praze už máme dneska nějakých 160, 170 tisíc za metr čtvereční a Ostrava, si myslím, že měla by mít vizi, že bude do sta tisíc.”</w:t>
      </w:r>
    </w:p>
    <w:p>
      <w:pPr/>
      <w:r>
        <w:rPr/>
        <w:t xml:space="preserve">Výzvou bude také nalákat do Ostravy lidi, kteří by byli ochotni se sem za kvalitním zeleným bydlením přestěhovat. K tomu jsou potřeba i kvalitní pracovní místa.</w:t>
      </w:r>
    </w:p>
    <w:p>
      <w:pPr/>
      <w:r>
        <w:rPr/>
        <w:t xml:space="preserve">---</w:t>
      </w:r>
    </w:p>
    <w:p>
      <w:pPr/>
      <w:r>
        <w:rPr/>
        <w:t xml:space="preserve">Krátké zprávy, 28. 1. 2025 17.00 - 2</w:t>
      </w:r>
    </w:p>
    <w:p>
      <w:pPr/>
      <w:r>
        <w:rPr/>
        <w:t xml:space="preserve">OVAK PLÁNUJE INVESTICE DO INFRASTRUKTURY</w:t>
      </w:r>
    </w:p>
    <w:p>
      <w:pPr/>
      <w:r>
        <w:rPr/>
        <w:t xml:space="preserve">Ostravské vodárny a kanalizace chtějí letos investovat do vodohospodářské infrastruktury 483 milionů korun. Věnovat se budou i opravám povodňových škod. Společnost dodává vodu téměř 300 000 obyvatel Ostravy a okolí.</w:t>
      </w:r>
    </w:p>
    <w:p>
      <w:pPr/>
      <w:r>
        <w:rPr/>
        <w:t xml:space="preserve">---</w:t>
      </w:r>
      <w:br/>
    </w:p>
    <w:p>
      <w:pPr>
        <w:pStyle w:val="Heading1"/>
      </w:pPr>
      <w:r>
        <w:rPr>
          <w:sz w:val="36"/>
          <w:szCs w:val="36"/>
        </w:rPr>
        <w:t xml:space="preserve">Výškovické rybníky lákají na procházku i v zimě</w:t>
      </w:r>
    </w:p>
    <w:p>
      <w:pPr/>
      <w:r>
        <w:rPr>
          <w:b w:val="1"/>
          <w:bCs w:val="1"/>
        </w:rPr>
        <w:t xml:space="preserve">Malebné zákoutí Ostravy-Jihu. Výškovické rybníky nabízí únik z rušných ulic do přírody přímo uprostřed města. Pro návštěvníky jsou otevřeny celoročně. Na konci loňského roku se zde v rámci pravidelné údržby uskutečnil také tradiční výlov.</w:t>
      </w:r>
    </w:p>
    <w:p>
      <w:pPr/>
      <w:r>
        <w:rPr/>
        <w:t xml:space="preserve">Vrstva čerstvého lednového sněhu proměnila areál Rybníků pod  Hurou ve Výškovicích v zimní pohádku. Lidé se zde mohou vydat během celého  roku.</w:t>
      </w:r>
    </w:p>
    <w:p>
      <w:pPr/>
      <w:r>
        <w:rPr>
          <w:b w:val="1"/>
          <w:bCs w:val="1"/>
        </w:rPr>
        <w:t xml:space="preserve">Otakar Šimík (ANO), místostarosta MOb Ostrava-Jih</w:t>
      </w:r>
      <w:r>
        <w:rPr/>
        <w:t xml:space="preserve">:  „Současná podoba rybníků, je tu od roku 2022, kdy proběhla celková revitalizace  areálu. Museli jsme odbahnit rybníky, zpevnit hráze, postavili jsme maltové  chodníky, rozmístili edukační cedule a máme tady i našeho místního vodníka a  velkou rybu, kteří tady dohlížejí na rybníky. Celková revitalizace vyšla zhruba  na 10 miliónů korun.“</w:t>
      </w:r>
    </w:p>
    <w:p>
      <w:pPr/>
      <w:r>
        <w:rPr/>
        <w:t xml:space="preserve">Pravidelně rybníky navštěvuje například i Rudolf Gesierich,  který areál našel náhodou při procházce.</w:t>
      </w:r>
    </w:p>
    <w:p>
      <w:pPr/>
      <w:r>
        <w:rPr>
          <w:b w:val="1"/>
          <w:bCs w:val="1"/>
        </w:rPr>
        <w:t xml:space="preserve">Rudolf Gesierich, obyvatel Výškovic</w:t>
      </w:r>
      <w:r>
        <w:rPr/>
        <w:t xml:space="preserve">: „No a přišel  jsem k tomuto rybníku. Takže od té doby, jsem věděl, že je tady takové  krásné místo, tak už jsem tady potom pravidelně chodíval v různých  obdobích ročních. Samozřejmě to jsou ty chvíle, kdy je ta příroda nekrásnější.“</w:t>
      </w:r>
    </w:p>
    <w:p>
      <w:pPr/>
      <w:r>
        <w:rPr/>
        <w:t xml:space="preserve">Po areálu Výškovických rybníků jsou umístěny i takovéto  edukační cedule. Na těch se  návštěvníci  dozví více o místním rybníkářství, flóře i fauně.</w:t>
      </w:r>
    </w:p>
    <w:p>
      <w:pPr/>
      <w:r>
        <w:rPr>
          <w:b w:val="1"/>
          <w:bCs w:val="1"/>
        </w:rPr>
        <w:t xml:space="preserve">Otakar Šimík (ANO), místostarosta MOb Ostrava-Jih</w:t>
      </w:r>
      <w:r>
        <w:rPr/>
        <w:t xml:space="preserve">: „Na  konci loňského roku v rámci pravidelné údržby rybníků, provedli rybáři  tradiční výlov, ale ryby neskončili na štedrovečerním stole, protože tyto ryby  se vylovily, rybáři je přemístili do rybochovných zařízení v Polance a na  jaře je čeká vysazení do chovných rybníku v Jistebníku. Tady u nás pak  vysadíme nové ryby, aby se tohle kolečko mohlo každoročně opakovat.“</w:t>
      </w:r>
    </w:p>
    <w:p>
      <w:pPr/>
      <w:r>
        <w:rPr/>
        <w:t xml:space="preserve">Historie rybníkářství ve Výškovicích sahá do poloviny 16.  století. Samotné rybníky pod Hurou vznikly po 2. světové válce. Areál navíc  pravidelně v létě ožívá akcí Hurá k rybníkům, která se uskuteční i  letos.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2025-12-30T19:03:50+01:00</dcterms:created>
  <dcterms:modified xsi:type="dcterms:W3CDTF">2025-12-30T19:03:50+01:00</dcterms:modified>
</cp:coreProperties>
</file>

<file path=docProps/custom.xml><?xml version="1.0" encoding="utf-8"?>
<Properties xmlns="http://schemas.openxmlformats.org/officeDocument/2006/custom-properties" xmlns:vt="http://schemas.openxmlformats.org/officeDocument/2006/docPropsVTypes"/>
</file>