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předškoláci cvičí a učí se plavat</w:t>
      </w:r>
    </w:p>
    <w:p>
      <w:pPr/>
      <w:r>
        <w:rPr>
          <w:b w:val="1"/>
          <w:bCs w:val="1"/>
        </w:rPr>
        <w:t xml:space="preserve">Město Frýdlant nad Ostravicí pokračuje v podpoře výuky plavání předškoláků. Mnohé děti tam získávají své vůbec první plavecké zkušenosti.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Mateřská škola Frýdlant nad Ostravicí využívá prostory v Relaxačním centru Kotelna pro plavání předškolních dětí a nově jsme začali využívat také tělocvičnu ke cvičení dětí. Děti chodí plavat pravidelně každé pondělí. Plaveme od 8 do 11:30 hodin ve skupinkách, přičemž každá skupina má osm dětí. Každou skupinu vede jedna lektorka.”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skáčeme různě do vody. Trochu se umím i potápět.”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plavání moc líbí a jsem ráda, že se můžu učit plavat.”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různě běháme a skáčeme. někdy mezi sebou závodíme. Je to super.”  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“Plavání je nadstandardní činnost mateřské školy a není zařazena do našeho vzdělávacího programu. Účastní se jej děti od pěti let, tedy děti s povinnou předškolní docházkou. Každé dítě absolvuje deset lekcí. Někdy se stává, že se děti s vodou setkávají poprvé a jejich pokroky jsou viditelné. Na začátku se mohou vody bát, ale po deseti lekcích už jdou do známého prostředí, získají jistotu a někteří se dokonce naučí splývat a osvojit si základní plavecké dovednosti.”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2026-02-23T16:26:04+01:00</dcterms:created>
  <dcterms:modified xsi:type="dcterms:W3CDTF">2026-02-23T16:26:04+01:00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